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2D695">
      <w:pPr>
        <w:pStyle w:val="2"/>
        <w:kinsoku w:val="0"/>
        <w:overflowPunct w:val="0"/>
        <w:spacing w:line="431" w:lineRule="exact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2</w:t>
      </w:r>
    </w:p>
    <w:p w14:paraId="2F1E5218">
      <w:pPr>
        <w:spacing w:line="560" w:lineRule="exact"/>
        <w:ind w:left="400" w:hanging="400" w:hangingChars="10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年八公山区食用农产品监督抽检计划表</w:t>
      </w:r>
    </w:p>
    <w:tbl>
      <w:tblPr>
        <w:tblStyle w:val="8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45"/>
        <w:gridCol w:w="1145"/>
        <w:gridCol w:w="1295"/>
        <w:gridCol w:w="8219"/>
        <w:gridCol w:w="1510"/>
      </w:tblGrid>
      <w:tr w14:paraId="5960A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328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  <w:t>食品大类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13E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食品亚类（二级）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2A4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食品品种（三级）</w:t>
            </w:r>
          </w:p>
        </w:tc>
        <w:tc>
          <w:tcPr>
            <w:tcW w:w="4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AE8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食品细类（四级）</w:t>
            </w:r>
          </w:p>
        </w:tc>
        <w:tc>
          <w:tcPr>
            <w:tcW w:w="29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E56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  <w:lang w:eastAsia="zh-TW"/>
              </w:rPr>
              <w:t>必检项目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0D9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b/>
                <w:bCs/>
                <w:color w:val="000000"/>
                <w:sz w:val="20"/>
                <w:szCs w:val="20"/>
              </w:rPr>
              <w:t>任务数（批次）</w:t>
            </w:r>
          </w:p>
        </w:tc>
      </w:tr>
      <w:tr w14:paraId="771A8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E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A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9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A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A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3A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AD01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35E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食用农产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品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2D3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畜禽肉及 副产品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9E8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畜肉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95829D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猪肉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E4A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、恩诺沙星、磺胺类（总量）、沙丁胺醇、氟苯尼考、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甲氧苄啶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甲硝唑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DA15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83A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1E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A4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A64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D6F52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牛肉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B6C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克伦特罗、地塞米松、氟苯尼考、莱克多巴胺、沙丁胺醇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CFB5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BE8B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2B2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A1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0E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B7FCC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羊肉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77F2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克伦特罗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磺胺类（总量）、恩诺沙星、氟苯尼考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莱克多巴胺、沙丁胺醇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9B9A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441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D2C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D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A64BC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禽肉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3751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鸡肉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434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五氯酚酸钠（以五氯酚计）、恩诺沙星、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甲氧苄啶、尼卡巴嗪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、磺胺类（总量）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  <w:t>、氯霉素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甲硝唑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A9D0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66B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DC79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5C9A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7EC7F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DB22D3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鸭肉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63BC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多西环素、恩诺沙星、氯霉素、五氯酚酸钠 (以五氯酚计) 、 磺胺类 (总量) 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078A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B860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C13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AA7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CBCB8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豆类蔬菜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B4768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豇豆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9D2D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倍硫磷、噻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虫胺、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、甲氨基阿维菌素苯甲酸盐、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啶虫脒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、毒死蜱、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灭蝇胺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9DCE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935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E8693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AD374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AE438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DCC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0"/>
                <w:szCs w:val="20"/>
                <w:highlight w:val="none"/>
              </w:rPr>
              <w:t>菜豆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3EF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吡虫啉、毒死蜱、多菌灵、克百威、灭蝇胺、噻虫胺、三唑磷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F717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E5D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DB4F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6F55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C23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豆芽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D76CF5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豆芽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DE38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4-氯苯氧乙酸钠（以4-氯苯氧乙酸计）、6-苄基腺嘌呤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en-US"/>
              </w:rPr>
              <w:t>（6-BA）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铅（以Pb计）、亚硫酸盐（以SO₂计）、总汞（以Hg计）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412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A4D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1BBFC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EF311D">
            <w:pPr>
              <w:widowControl/>
              <w:jc w:val="center"/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6FD51C"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hAnsi="宋体"/>
                <w:color w:val="000000"/>
                <w:sz w:val="20"/>
                <w:szCs w:val="20"/>
              </w:rPr>
              <w:t>瓜类蔬菜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F80F6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eastAsia" w:hAnsi="宋体"/>
                <w:color w:val="auto"/>
                <w:sz w:val="20"/>
                <w:szCs w:val="20"/>
                <w:highlight w:val="none"/>
              </w:rPr>
              <w:t>黄瓜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0EB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阿维菌素、哒螨灵、敌敌畏、毒死蜱、多菌灵、氟虫腈、腐霉利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841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C07B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E7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4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4A0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根茎类和 薯芋类蔬 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195DF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F34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吡虫啉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、铅（以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en-US"/>
              </w:rPr>
              <w:t>Pb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计）、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噻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虫胺、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敌敌畏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TW"/>
              </w:rPr>
              <w:t>、毒死蜱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DB9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66F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F39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A4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B119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43EC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山药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8560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咪鲜胺和咪鲜胺锰盐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、克百威、氯氟氰菊酯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、铅（以Pb计）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涕灭威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07D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58A6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60ADA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4FF2DC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7E06E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EE464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萝卜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6A6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氧乐果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敌敌畏、毒死蜱、 甲胺磷、 甲拌磷、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87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044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6AAE5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FBF3D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A1907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8B7075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eastAsia" w:hAnsi="宋体"/>
                <w:color w:val="auto"/>
                <w:sz w:val="20"/>
                <w:szCs w:val="20"/>
                <w:highlight w:val="none"/>
              </w:rPr>
              <w:t>胡萝卜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3B0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铅 (以Pb 计) 、镉 (以Cd 计) 、毒死蜱、氟虫腈、甲拌磷、氯氟氰菊酯和高效氯氟氰菊酯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358A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834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A4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8A0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6C1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BFBF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葱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0A6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噻虫嗪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丙环唑、毒死蜱、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甲拌磷、甲基异柳磷、克百威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42A4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96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0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7F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8A7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BB50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韭菜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5AC9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毒死蜱、腐霉利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阿维菌素、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啶虫脒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敌敌畏、多菌灵、水胺硫磷、氧乐果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F66F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6A75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F00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17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B8C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茄果类蔬菜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B0DD9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TW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辣椒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B68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啶虫脒、噻虫胺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倍硫磷、吡虫啉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吡唑醚菌酯、毒死蜱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C838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D4E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6D5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4B66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C37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叶菜类蔬 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F07AC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菠菜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E4074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毒死蜱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铬（以Cr计）、阿维菌素、氟虫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、腐霉利、镉（以Cd计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7413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796F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85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46E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8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7F3E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普通白菜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2D2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啶虫脒、毒死蜱、甲胺磷、甲拌磷、甲基异柳磷、克百威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FF28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2D84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3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C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D13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432F80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芹菜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42655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毒死蜱、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噻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虫胺、敌敌畏、啶虫脒、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氟虫腈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eastAsia="zh-TW"/>
              </w:rPr>
              <w:t>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8F0C6A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C14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F52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4320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水产品</w:t>
            </w: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AEB2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淡水产品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713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淡水虾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26A3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恩诺沙星、呋喃唑酮代谢物、土霉素/金霉素/四环素（组合含量）、五氯酚酸钠（以五氯酚计）、孔雀石绿、氯霉素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1D38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66F3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DE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1A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E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809E8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淡水鱼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2B0C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恩诺沙星、孔雀石绿、地西泮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氯霉素、氟苯尼考、呋喃唑酮代谢物、呋喃妥因代谢物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2D78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2C2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015A5">
            <w:pPr>
              <w:pStyle w:val="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B11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1C23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海水产品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2E7EF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海水鱼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6680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恩诺沙星、呋喃唑酮代谢物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孔雀石绿、氯霉素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挥发性盐基氮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BB4E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3BB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FBC6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6F71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水果类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591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柑橘类水 果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42C9B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柑、橘</w:t>
            </w:r>
            <w:r>
              <w:rPr>
                <w:rFonts w:hint="eastAsia" w:hAnsi="宋体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橙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8A3D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氯唑磷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丙溴磷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联苯菊酯、克百威、三唑磷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92B84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5DF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EC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69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D78C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浆果和其 他小型水果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72BE2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eastAsia="zh-TW"/>
              </w:rPr>
              <w:t>草莓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815A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烯酰吗啉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阿维菌素、多菌灵、克百威、氧乐果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、吡虫啉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E80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365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6D44E"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5C2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EEA8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热带和亚热带水果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2443C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荔枝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FDE8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吡唑醚菌酯、氯氟氰菊酯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除虫脲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氧乐果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毒死蜱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CED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1A2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77645">
            <w:pPr>
              <w:pStyle w:val="7"/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CC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9D3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8F7E7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芒果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A60C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吡唑醚菌酯、噻虫胺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、戊唑醇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C0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F68E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AED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6C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BA2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DA9F3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auto"/>
                <w:sz w:val="20"/>
                <w:szCs w:val="20"/>
                <w:highlight w:val="none"/>
                <w:lang w:val="en-US" w:eastAsia="zh-CN"/>
              </w:rPr>
              <w:t>香蕉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E1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TW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吡虫啉、噻虫胺、噻虫嗪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氟虫腈、腈苯唑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吡唑醚菌酯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D3D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B64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4785F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07796">
            <w:pPr>
              <w:widowControl/>
              <w:jc w:val="center"/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5664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果类水果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D0796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枣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00A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多菌灵、氟虫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腈、氰戊菊酯和 S-氰戊菊酯、氧乐果、糖精钠 (以糖精计)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D1E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32E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2B650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46793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089E5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E9786D"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桃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3A19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苯醚甲环唑、多菌灵、氟硅唑、甲胺磷、克百威、氧乐果、溴氰菊酯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A17EE">
            <w:pPr>
              <w:widowControl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42E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690EB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1DEA5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09986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869ED">
            <w:pPr>
              <w:widowControl/>
              <w:autoSpaceDE/>
              <w:autoSpaceDN/>
              <w:adjustRightInd/>
              <w:jc w:val="center"/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油桃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8BCB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多菌灵、甲胺磷、克百威、氧乐果、苯醚甲环唑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A200BF">
            <w:pPr>
              <w:widowControl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E28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A9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7D4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3FF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仁果类水果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2ED3E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  <w:t>梨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B1AF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苯醚甲环唑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和高效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氯氟氰菊酯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吡虫啉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毒死蜱、多菌灵、克百威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12C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9D9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080D9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9D66">
            <w:pPr>
              <w:widowControl/>
              <w:jc w:val="center"/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4871D">
            <w:pPr>
              <w:widowControl/>
              <w:jc w:val="center"/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9D9147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highlight w:val="none"/>
              </w:rPr>
              <w:t>苹果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6CFD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敌敌畏、啶虫脒、毒死蜱、 甲拌磷、克百威、氧乐果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537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3776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20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75F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鲜蛋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F3E9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鲜蛋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E9D94">
            <w:pPr>
              <w:widowControl/>
              <w:autoSpaceDE/>
              <w:autoSpaceDN/>
              <w:adjustRightInd/>
              <w:jc w:val="center"/>
              <w:rPr>
                <w:rFonts w:hint="default" w:hAns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hAnsi="宋体"/>
                <w:color w:val="000000"/>
                <w:sz w:val="20"/>
                <w:szCs w:val="20"/>
                <w:highlight w:val="none"/>
                <w:lang w:eastAsia="zh-TW"/>
              </w:rPr>
              <w:t>鸡蛋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1B9A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甲硝唑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甲氧苄啶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、多西环素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地美硝唑、氯霉素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、恩诺沙星、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eastAsia="zh-TW"/>
              </w:rPr>
              <w:t>呋喃唑酮代谢物</w:t>
            </w:r>
          </w:p>
        </w:tc>
        <w:tc>
          <w:tcPr>
            <w:tcW w:w="5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8299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　</w:t>
            </w:r>
          </w:p>
        </w:tc>
      </w:tr>
      <w:tr w14:paraId="49892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4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4333E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805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</w:tr>
    </w:tbl>
    <w:p w14:paraId="77529D18"/>
    <w:p w14:paraId="58D343E7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65C9A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5A6E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5A6E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YjFkODExYzAzMmI2NzgwZWU5MTVjN2E1NmEyNWIifQ=="/>
  </w:docVars>
  <w:rsids>
    <w:rsidRoot w:val="0149039A"/>
    <w:rsid w:val="00005402"/>
    <w:rsid w:val="00050D4B"/>
    <w:rsid w:val="00055182"/>
    <w:rsid w:val="00065529"/>
    <w:rsid w:val="00086B86"/>
    <w:rsid w:val="000B030E"/>
    <w:rsid w:val="000D7B5C"/>
    <w:rsid w:val="000E78E6"/>
    <w:rsid w:val="0012193D"/>
    <w:rsid w:val="00132D34"/>
    <w:rsid w:val="00144172"/>
    <w:rsid w:val="0015030F"/>
    <w:rsid w:val="001513C8"/>
    <w:rsid w:val="001613BE"/>
    <w:rsid w:val="0019551D"/>
    <w:rsid w:val="001A37D9"/>
    <w:rsid w:val="001A5B70"/>
    <w:rsid w:val="001F1D26"/>
    <w:rsid w:val="00202162"/>
    <w:rsid w:val="00212D7A"/>
    <w:rsid w:val="00236143"/>
    <w:rsid w:val="00275DD2"/>
    <w:rsid w:val="00280EAA"/>
    <w:rsid w:val="002961D4"/>
    <w:rsid w:val="002B3BE2"/>
    <w:rsid w:val="002D4853"/>
    <w:rsid w:val="002F71CF"/>
    <w:rsid w:val="00321ECA"/>
    <w:rsid w:val="003350F7"/>
    <w:rsid w:val="00367AE2"/>
    <w:rsid w:val="00380000"/>
    <w:rsid w:val="003838E6"/>
    <w:rsid w:val="003A2A1F"/>
    <w:rsid w:val="003E03D5"/>
    <w:rsid w:val="003E72F2"/>
    <w:rsid w:val="003F2E5D"/>
    <w:rsid w:val="00401E0F"/>
    <w:rsid w:val="00414AFA"/>
    <w:rsid w:val="00420BA7"/>
    <w:rsid w:val="00446ECC"/>
    <w:rsid w:val="0046581F"/>
    <w:rsid w:val="004F3A18"/>
    <w:rsid w:val="004F75FA"/>
    <w:rsid w:val="0050434E"/>
    <w:rsid w:val="00507438"/>
    <w:rsid w:val="00516957"/>
    <w:rsid w:val="00534CED"/>
    <w:rsid w:val="00542197"/>
    <w:rsid w:val="00562F14"/>
    <w:rsid w:val="005B13F0"/>
    <w:rsid w:val="005B3B75"/>
    <w:rsid w:val="00601E05"/>
    <w:rsid w:val="00672CDB"/>
    <w:rsid w:val="006C7340"/>
    <w:rsid w:val="006D3081"/>
    <w:rsid w:val="006D319C"/>
    <w:rsid w:val="007122BA"/>
    <w:rsid w:val="00715B72"/>
    <w:rsid w:val="00725142"/>
    <w:rsid w:val="00726300"/>
    <w:rsid w:val="00761C81"/>
    <w:rsid w:val="0076632A"/>
    <w:rsid w:val="007C6FB1"/>
    <w:rsid w:val="00824CEB"/>
    <w:rsid w:val="008510B0"/>
    <w:rsid w:val="008616C4"/>
    <w:rsid w:val="0087236B"/>
    <w:rsid w:val="008A1C6D"/>
    <w:rsid w:val="008D3C76"/>
    <w:rsid w:val="008E6D13"/>
    <w:rsid w:val="00926CD6"/>
    <w:rsid w:val="00945E34"/>
    <w:rsid w:val="0095733A"/>
    <w:rsid w:val="00994B8A"/>
    <w:rsid w:val="00A0426D"/>
    <w:rsid w:val="00A137A8"/>
    <w:rsid w:val="00A1675F"/>
    <w:rsid w:val="00A33325"/>
    <w:rsid w:val="00A4699B"/>
    <w:rsid w:val="00A52777"/>
    <w:rsid w:val="00A534F0"/>
    <w:rsid w:val="00A637ED"/>
    <w:rsid w:val="00AE4BC3"/>
    <w:rsid w:val="00AE7D2E"/>
    <w:rsid w:val="00B007C0"/>
    <w:rsid w:val="00B03B37"/>
    <w:rsid w:val="00B12D75"/>
    <w:rsid w:val="00B23A3D"/>
    <w:rsid w:val="00B252CB"/>
    <w:rsid w:val="00B51F16"/>
    <w:rsid w:val="00B61B93"/>
    <w:rsid w:val="00B6417D"/>
    <w:rsid w:val="00B75E17"/>
    <w:rsid w:val="00BA443A"/>
    <w:rsid w:val="00BA4AB7"/>
    <w:rsid w:val="00BC055B"/>
    <w:rsid w:val="00BC3CBC"/>
    <w:rsid w:val="00BE4CB3"/>
    <w:rsid w:val="00BF43D2"/>
    <w:rsid w:val="00C233DE"/>
    <w:rsid w:val="00C26D38"/>
    <w:rsid w:val="00C278DB"/>
    <w:rsid w:val="00C30DB6"/>
    <w:rsid w:val="00C6448B"/>
    <w:rsid w:val="00CB1D4F"/>
    <w:rsid w:val="00CD71FD"/>
    <w:rsid w:val="00CF2398"/>
    <w:rsid w:val="00CF3F33"/>
    <w:rsid w:val="00CF40ED"/>
    <w:rsid w:val="00D06BFE"/>
    <w:rsid w:val="00D34CB4"/>
    <w:rsid w:val="00D34DBE"/>
    <w:rsid w:val="00D517B4"/>
    <w:rsid w:val="00D607FF"/>
    <w:rsid w:val="00D75361"/>
    <w:rsid w:val="00DA3135"/>
    <w:rsid w:val="00DE1385"/>
    <w:rsid w:val="00DF6A84"/>
    <w:rsid w:val="00E030C9"/>
    <w:rsid w:val="00E75688"/>
    <w:rsid w:val="00E80ED8"/>
    <w:rsid w:val="00E874E5"/>
    <w:rsid w:val="00EA4531"/>
    <w:rsid w:val="00EB1CFC"/>
    <w:rsid w:val="00F02C6D"/>
    <w:rsid w:val="00F038FB"/>
    <w:rsid w:val="00FC5F0F"/>
    <w:rsid w:val="00FE72D0"/>
    <w:rsid w:val="00FF0A9E"/>
    <w:rsid w:val="0149039A"/>
    <w:rsid w:val="015772A4"/>
    <w:rsid w:val="019A1B09"/>
    <w:rsid w:val="019B73C8"/>
    <w:rsid w:val="01D17E11"/>
    <w:rsid w:val="02B4485F"/>
    <w:rsid w:val="02B96468"/>
    <w:rsid w:val="04364507"/>
    <w:rsid w:val="04E90BAD"/>
    <w:rsid w:val="05092FAB"/>
    <w:rsid w:val="05F15F19"/>
    <w:rsid w:val="060A2B37"/>
    <w:rsid w:val="06A05A96"/>
    <w:rsid w:val="07170728"/>
    <w:rsid w:val="07353807"/>
    <w:rsid w:val="07CF4DE0"/>
    <w:rsid w:val="07DD5D59"/>
    <w:rsid w:val="07F67816"/>
    <w:rsid w:val="08A93F84"/>
    <w:rsid w:val="08EE04EE"/>
    <w:rsid w:val="099134C3"/>
    <w:rsid w:val="09BA2AC6"/>
    <w:rsid w:val="0A20580C"/>
    <w:rsid w:val="0A3763A0"/>
    <w:rsid w:val="0B132166"/>
    <w:rsid w:val="0B535EEC"/>
    <w:rsid w:val="0BC96FF0"/>
    <w:rsid w:val="0C2D2B48"/>
    <w:rsid w:val="0D554FDF"/>
    <w:rsid w:val="0D780F57"/>
    <w:rsid w:val="0D786F20"/>
    <w:rsid w:val="0DA67783"/>
    <w:rsid w:val="0DD632EF"/>
    <w:rsid w:val="0DF57544"/>
    <w:rsid w:val="0E282254"/>
    <w:rsid w:val="0E2E3E28"/>
    <w:rsid w:val="0E4E7E7B"/>
    <w:rsid w:val="0ECC0A79"/>
    <w:rsid w:val="0F997539"/>
    <w:rsid w:val="114C04A7"/>
    <w:rsid w:val="1367667B"/>
    <w:rsid w:val="13751D7B"/>
    <w:rsid w:val="14042A30"/>
    <w:rsid w:val="147D23A8"/>
    <w:rsid w:val="14AE3227"/>
    <w:rsid w:val="15340167"/>
    <w:rsid w:val="1593009E"/>
    <w:rsid w:val="17A3CA35"/>
    <w:rsid w:val="18F66FBD"/>
    <w:rsid w:val="1BC902C4"/>
    <w:rsid w:val="1BC91A2E"/>
    <w:rsid w:val="1C3344C4"/>
    <w:rsid w:val="1C483C52"/>
    <w:rsid w:val="1C6F7740"/>
    <w:rsid w:val="1D5B6B5B"/>
    <w:rsid w:val="1D803F2A"/>
    <w:rsid w:val="1ED92F13"/>
    <w:rsid w:val="1F6E0C6A"/>
    <w:rsid w:val="2000702C"/>
    <w:rsid w:val="20E5071B"/>
    <w:rsid w:val="218A7F77"/>
    <w:rsid w:val="21B7196D"/>
    <w:rsid w:val="23860C6F"/>
    <w:rsid w:val="23867849"/>
    <w:rsid w:val="23E41F5B"/>
    <w:rsid w:val="24286B52"/>
    <w:rsid w:val="252E63EA"/>
    <w:rsid w:val="25B17EAD"/>
    <w:rsid w:val="25EC3BAF"/>
    <w:rsid w:val="262A18A3"/>
    <w:rsid w:val="26541209"/>
    <w:rsid w:val="26C87469"/>
    <w:rsid w:val="27117D71"/>
    <w:rsid w:val="27246D05"/>
    <w:rsid w:val="277C1C99"/>
    <w:rsid w:val="27826579"/>
    <w:rsid w:val="280276BA"/>
    <w:rsid w:val="282A76B6"/>
    <w:rsid w:val="28702875"/>
    <w:rsid w:val="28D8688C"/>
    <w:rsid w:val="2A8044AB"/>
    <w:rsid w:val="2ACD4262"/>
    <w:rsid w:val="2BF67536"/>
    <w:rsid w:val="2C300F32"/>
    <w:rsid w:val="2C5403D1"/>
    <w:rsid w:val="2C735289"/>
    <w:rsid w:val="2CFA164C"/>
    <w:rsid w:val="2D4402F5"/>
    <w:rsid w:val="2D72407E"/>
    <w:rsid w:val="2DA4366C"/>
    <w:rsid w:val="2DDE64D3"/>
    <w:rsid w:val="2DF92093"/>
    <w:rsid w:val="2E0479C1"/>
    <w:rsid w:val="2E0D090C"/>
    <w:rsid w:val="2E586286"/>
    <w:rsid w:val="2EE144CD"/>
    <w:rsid w:val="2EFE25F6"/>
    <w:rsid w:val="2F124686"/>
    <w:rsid w:val="2F715851"/>
    <w:rsid w:val="2FA375A0"/>
    <w:rsid w:val="2FE3758B"/>
    <w:rsid w:val="3044058E"/>
    <w:rsid w:val="30653CC1"/>
    <w:rsid w:val="30C916BD"/>
    <w:rsid w:val="31CA6C6B"/>
    <w:rsid w:val="32C65EB4"/>
    <w:rsid w:val="33566152"/>
    <w:rsid w:val="33862FCE"/>
    <w:rsid w:val="33CB6430"/>
    <w:rsid w:val="33DB773D"/>
    <w:rsid w:val="34200AE4"/>
    <w:rsid w:val="344D7F0F"/>
    <w:rsid w:val="34981583"/>
    <w:rsid w:val="353F7982"/>
    <w:rsid w:val="355831CF"/>
    <w:rsid w:val="35666F06"/>
    <w:rsid w:val="358B5193"/>
    <w:rsid w:val="35B60528"/>
    <w:rsid w:val="361B0E2D"/>
    <w:rsid w:val="36AF37CB"/>
    <w:rsid w:val="36E62897"/>
    <w:rsid w:val="37063266"/>
    <w:rsid w:val="37FF14F7"/>
    <w:rsid w:val="39525442"/>
    <w:rsid w:val="39616936"/>
    <w:rsid w:val="39777F08"/>
    <w:rsid w:val="39AA10C6"/>
    <w:rsid w:val="39D62ADD"/>
    <w:rsid w:val="39DD3AE3"/>
    <w:rsid w:val="3A9D573E"/>
    <w:rsid w:val="3AE4588A"/>
    <w:rsid w:val="3B6F440E"/>
    <w:rsid w:val="3B7A3CDF"/>
    <w:rsid w:val="3B857E62"/>
    <w:rsid w:val="3B9D55CE"/>
    <w:rsid w:val="3C44609B"/>
    <w:rsid w:val="3C827E50"/>
    <w:rsid w:val="3CE0164B"/>
    <w:rsid w:val="3D303163"/>
    <w:rsid w:val="3D5C1F4C"/>
    <w:rsid w:val="3E266F05"/>
    <w:rsid w:val="3E9432A4"/>
    <w:rsid w:val="3EA1722B"/>
    <w:rsid w:val="3F211E3E"/>
    <w:rsid w:val="3F4A3E46"/>
    <w:rsid w:val="3FE04F81"/>
    <w:rsid w:val="409D230A"/>
    <w:rsid w:val="40D6479F"/>
    <w:rsid w:val="41A75102"/>
    <w:rsid w:val="42107077"/>
    <w:rsid w:val="4236566E"/>
    <w:rsid w:val="42815953"/>
    <w:rsid w:val="42E163F2"/>
    <w:rsid w:val="441D2C55"/>
    <w:rsid w:val="44BD0FF0"/>
    <w:rsid w:val="4530717D"/>
    <w:rsid w:val="457B4185"/>
    <w:rsid w:val="466B1C83"/>
    <w:rsid w:val="46AF2451"/>
    <w:rsid w:val="46FE3A16"/>
    <w:rsid w:val="47906638"/>
    <w:rsid w:val="47F155E6"/>
    <w:rsid w:val="480F3671"/>
    <w:rsid w:val="483A1768"/>
    <w:rsid w:val="48470D4D"/>
    <w:rsid w:val="48ED30C2"/>
    <w:rsid w:val="49C32CF5"/>
    <w:rsid w:val="4AEE72FA"/>
    <w:rsid w:val="4B280462"/>
    <w:rsid w:val="4B36505C"/>
    <w:rsid w:val="4B5856BF"/>
    <w:rsid w:val="4B957309"/>
    <w:rsid w:val="4BF16EEB"/>
    <w:rsid w:val="4C211F55"/>
    <w:rsid w:val="4CBE6382"/>
    <w:rsid w:val="4D1C6C80"/>
    <w:rsid w:val="4D2472DE"/>
    <w:rsid w:val="4D75637A"/>
    <w:rsid w:val="4D7619BF"/>
    <w:rsid w:val="4DDB0306"/>
    <w:rsid w:val="4DEC54A2"/>
    <w:rsid w:val="4E5263F6"/>
    <w:rsid w:val="4E656129"/>
    <w:rsid w:val="4EA34EA3"/>
    <w:rsid w:val="4EBD7616"/>
    <w:rsid w:val="4F3041CD"/>
    <w:rsid w:val="4F644633"/>
    <w:rsid w:val="4F6F09F1"/>
    <w:rsid w:val="4F7045F3"/>
    <w:rsid w:val="4FDD0334"/>
    <w:rsid w:val="4FEE65F2"/>
    <w:rsid w:val="503C55AF"/>
    <w:rsid w:val="5066686A"/>
    <w:rsid w:val="50B909AE"/>
    <w:rsid w:val="51AF1BE8"/>
    <w:rsid w:val="52497BDE"/>
    <w:rsid w:val="5432522C"/>
    <w:rsid w:val="543F566E"/>
    <w:rsid w:val="547C241E"/>
    <w:rsid w:val="55C05A16"/>
    <w:rsid w:val="571824C9"/>
    <w:rsid w:val="575E5E0B"/>
    <w:rsid w:val="577F4273"/>
    <w:rsid w:val="57E76DBC"/>
    <w:rsid w:val="57EF62AB"/>
    <w:rsid w:val="584751CD"/>
    <w:rsid w:val="58496ABB"/>
    <w:rsid w:val="58D04AE7"/>
    <w:rsid w:val="594B23BF"/>
    <w:rsid w:val="5A57120A"/>
    <w:rsid w:val="5AC93EE4"/>
    <w:rsid w:val="5B0B0058"/>
    <w:rsid w:val="5B6C5044"/>
    <w:rsid w:val="5C7447CA"/>
    <w:rsid w:val="5CF702E9"/>
    <w:rsid w:val="5D541983"/>
    <w:rsid w:val="5D7C7369"/>
    <w:rsid w:val="5E5A6C07"/>
    <w:rsid w:val="5E8A398A"/>
    <w:rsid w:val="5F8D54E0"/>
    <w:rsid w:val="5FAF55E4"/>
    <w:rsid w:val="602D0A71"/>
    <w:rsid w:val="603E67DA"/>
    <w:rsid w:val="607706A8"/>
    <w:rsid w:val="609701A8"/>
    <w:rsid w:val="6097591A"/>
    <w:rsid w:val="60DF1AAA"/>
    <w:rsid w:val="6155202D"/>
    <w:rsid w:val="61642270"/>
    <w:rsid w:val="61A076A9"/>
    <w:rsid w:val="61C46AFC"/>
    <w:rsid w:val="61CB270F"/>
    <w:rsid w:val="6243457B"/>
    <w:rsid w:val="628441B5"/>
    <w:rsid w:val="62CD2097"/>
    <w:rsid w:val="631B114E"/>
    <w:rsid w:val="64F1405B"/>
    <w:rsid w:val="650C1CC3"/>
    <w:rsid w:val="66BF0218"/>
    <w:rsid w:val="66EC51E2"/>
    <w:rsid w:val="66FB3677"/>
    <w:rsid w:val="67FD49E8"/>
    <w:rsid w:val="69390486"/>
    <w:rsid w:val="694F3806"/>
    <w:rsid w:val="69B61AD7"/>
    <w:rsid w:val="6A611A43"/>
    <w:rsid w:val="6AA70C73"/>
    <w:rsid w:val="6B1A32F7"/>
    <w:rsid w:val="6B283913"/>
    <w:rsid w:val="6B9174D1"/>
    <w:rsid w:val="6B943536"/>
    <w:rsid w:val="6C180E0C"/>
    <w:rsid w:val="6C5D0B51"/>
    <w:rsid w:val="6CB87914"/>
    <w:rsid w:val="6CBD33E2"/>
    <w:rsid w:val="6CF2263B"/>
    <w:rsid w:val="6D194031"/>
    <w:rsid w:val="6D286848"/>
    <w:rsid w:val="6D2E316F"/>
    <w:rsid w:val="6D633D24"/>
    <w:rsid w:val="6D792DBA"/>
    <w:rsid w:val="6DCF7E63"/>
    <w:rsid w:val="6DE309C1"/>
    <w:rsid w:val="6F01267C"/>
    <w:rsid w:val="6F15741F"/>
    <w:rsid w:val="6F1803BE"/>
    <w:rsid w:val="6F187C70"/>
    <w:rsid w:val="6F4728C2"/>
    <w:rsid w:val="6F5A1A79"/>
    <w:rsid w:val="6F814935"/>
    <w:rsid w:val="6F9D40B7"/>
    <w:rsid w:val="6FEFB102"/>
    <w:rsid w:val="6FFDA9BB"/>
    <w:rsid w:val="709C7F0B"/>
    <w:rsid w:val="718F1847"/>
    <w:rsid w:val="728F1117"/>
    <w:rsid w:val="7327355B"/>
    <w:rsid w:val="73715921"/>
    <w:rsid w:val="753139B8"/>
    <w:rsid w:val="76046062"/>
    <w:rsid w:val="779D3020"/>
    <w:rsid w:val="77B24D01"/>
    <w:rsid w:val="7809640D"/>
    <w:rsid w:val="782A4B3C"/>
    <w:rsid w:val="784A620C"/>
    <w:rsid w:val="797B0E8C"/>
    <w:rsid w:val="79934E0D"/>
    <w:rsid w:val="79EC7B1C"/>
    <w:rsid w:val="7A2465E9"/>
    <w:rsid w:val="7A7E9805"/>
    <w:rsid w:val="7B417E76"/>
    <w:rsid w:val="7BB5399C"/>
    <w:rsid w:val="7BFA7117"/>
    <w:rsid w:val="7C4116D4"/>
    <w:rsid w:val="7C4C5D17"/>
    <w:rsid w:val="7C6609B3"/>
    <w:rsid w:val="7D567777"/>
    <w:rsid w:val="7D7803A9"/>
    <w:rsid w:val="7DA47008"/>
    <w:rsid w:val="7DF07E4D"/>
    <w:rsid w:val="7DFC1D56"/>
    <w:rsid w:val="7EA62E94"/>
    <w:rsid w:val="7EF24AD4"/>
    <w:rsid w:val="7EFB856A"/>
    <w:rsid w:val="7F030EC3"/>
    <w:rsid w:val="7F1F039A"/>
    <w:rsid w:val="7F3172A5"/>
    <w:rsid w:val="7F6C6A68"/>
    <w:rsid w:val="7F850182"/>
    <w:rsid w:val="7FE565DC"/>
    <w:rsid w:val="7FE83548"/>
    <w:rsid w:val="B9B7115F"/>
    <w:rsid w:val="CFF747E7"/>
    <w:rsid w:val="DFEDFEDF"/>
    <w:rsid w:val="ECFFF13E"/>
    <w:rsid w:val="F7FE703B"/>
    <w:rsid w:val="FFD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Cs w:val="2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 text|5"/>
    <w:basedOn w:val="1"/>
    <w:autoRedefine/>
    <w:qFormat/>
    <w:uiPriority w:val="0"/>
    <w:pPr>
      <w:spacing w:after="80"/>
    </w:pPr>
    <w:rPr>
      <w:sz w:val="19"/>
      <w:szCs w:val="19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10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5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Table Paragraph"/>
    <w:basedOn w:val="1"/>
    <w:qFormat/>
    <w:uiPriority w:val="99"/>
    <w:rPr>
      <w:szCs w:val="24"/>
    </w:rPr>
  </w:style>
  <w:style w:type="character" w:customStyle="1" w:styleId="17">
    <w:name w:val="font6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9">
    <w:name w:val="font71"/>
    <w:basedOn w:val="10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20">
    <w:name w:val="font51"/>
    <w:basedOn w:val="10"/>
    <w:autoRedefine/>
    <w:qFormat/>
    <w:uiPriority w:val="0"/>
    <w:rPr>
      <w:rFonts w:hint="default" w:ascii="Times New Roman" w:hAnsi="Times New Roman" w:eastAsia="宋体" w:cs="Times New Roman"/>
      <w:color w:val="333333"/>
      <w:sz w:val="24"/>
      <w:szCs w:val="24"/>
      <w:u w:val="none"/>
    </w:rPr>
  </w:style>
  <w:style w:type="character" w:customStyle="1" w:styleId="21">
    <w:name w:val="Other|1_"/>
    <w:basedOn w:val="10"/>
    <w:link w:val="22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2">
    <w:name w:val="Other|1"/>
    <w:basedOn w:val="1"/>
    <w:link w:val="21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3">
    <w:name w:val="Heading #2|1_"/>
    <w:basedOn w:val="10"/>
    <w:link w:val="24"/>
    <w:autoRedefine/>
    <w:qFormat/>
    <w:uiPriority w:val="0"/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24">
    <w:name w:val="Heading #2|1"/>
    <w:basedOn w:val="1"/>
    <w:link w:val="23"/>
    <w:autoRedefine/>
    <w:qFormat/>
    <w:uiPriority w:val="0"/>
    <w:pPr>
      <w:spacing w:after="60"/>
      <w:jc w:val="center"/>
      <w:outlineLvl w:val="1"/>
    </w:pPr>
    <w:rPr>
      <w:rFonts w:ascii="宋体" w:hAnsi="宋体" w:cs="宋体"/>
      <w:kern w:val="0"/>
      <w:sz w:val="38"/>
      <w:szCs w:val="38"/>
      <w:lang w:val="zh-TW" w:eastAsia="zh-TW" w:bidi="zh-TW"/>
    </w:rPr>
  </w:style>
  <w:style w:type="character" w:customStyle="1" w:styleId="25">
    <w:name w:val="Header or footer|1_"/>
    <w:basedOn w:val="10"/>
    <w:link w:val="26"/>
    <w:autoRedefine/>
    <w:qFormat/>
    <w:uiPriority w:val="0"/>
    <w:rPr>
      <w:rFonts w:ascii="宋体" w:hAnsi="宋体" w:eastAsia="宋体" w:cs="宋体"/>
      <w:b/>
      <w:bCs/>
      <w:color w:val="231F20"/>
      <w:sz w:val="28"/>
      <w:szCs w:val="28"/>
      <w:lang w:val="zh-TW" w:eastAsia="zh-TW" w:bidi="zh-TW"/>
    </w:rPr>
  </w:style>
  <w:style w:type="paragraph" w:customStyle="1" w:styleId="26">
    <w:name w:val="Header or footer|1"/>
    <w:basedOn w:val="1"/>
    <w:link w:val="25"/>
    <w:autoRedefine/>
    <w:qFormat/>
    <w:uiPriority w:val="0"/>
    <w:pPr>
      <w:jc w:val="left"/>
    </w:pPr>
    <w:rPr>
      <w:rFonts w:ascii="宋体" w:hAnsi="宋体" w:cs="宋体"/>
      <w:b/>
      <w:bCs/>
      <w:color w:val="231F20"/>
      <w:kern w:val="0"/>
      <w:sz w:val="28"/>
      <w:szCs w:val="28"/>
      <w:lang w:val="zh-TW" w:eastAsia="zh-TW" w:bidi="zh-TW"/>
    </w:rPr>
  </w:style>
  <w:style w:type="character" w:customStyle="1" w:styleId="27">
    <w:name w:val="Body text|2_"/>
    <w:basedOn w:val="10"/>
    <w:link w:val="28"/>
    <w:autoRedefine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8">
    <w:name w:val="Body text|2"/>
    <w:basedOn w:val="1"/>
    <w:link w:val="27"/>
    <w:autoRedefine/>
    <w:qFormat/>
    <w:uiPriority w:val="0"/>
    <w:pPr>
      <w:jc w:val="left"/>
    </w:pPr>
    <w:rPr>
      <w:rFonts w:ascii="宋体" w:hAnsi="宋体" w:cs="宋体"/>
      <w:kern w:val="0"/>
      <w:sz w:val="17"/>
      <w:szCs w:val="17"/>
      <w:lang w:val="zh-TW" w:eastAsia="zh-TW" w:bidi="zh-TW"/>
    </w:rPr>
  </w:style>
  <w:style w:type="character" w:customStyle="1" w:styleId="29">
    <w:name w:val="Body text|4_"/>
    <w:basedOn w:val="10"/>
    <w:link w:val="30"/>
    <w:autoRedefine/>
    <w:qFormat/>
    <w:uiPriority w:val="0"/>
    <w:rPr>
      <w:rFonts w:ascii="宋体" w:hAnsi="宋体" w:eastAsia="宋体" w:cs="宋体"/>
      <w:color w:val="231F20"/>
      <w:sz w:val="18"/>
      <w:szCs w:val="18"/>
      <w:lang w:val="zh-TW" w:eastAsia="zh-TW" w:bidi="zh-TW"/>
    </w:rPr>
  </w:style>
  <w:style w:type="paragraph" w:customStyle="1" w:styleId="30">
    <w:name w:val="Body text|4"/>
    <w:basedOn w:val="1"/>
    <w:link w:val="29"/>
    <w:autoRedefine/>
    <w:qFormat/>
    <w:uiPriority w:val="0"/>
    <w:pPr>
      <w:jc w:val="right"/>
    </w:pPr>
    <w:rPr>
      <w:rFonts w:ascii="宋体" w:hAnsi="宋体" w:cs="宋体"/>
      <w:color w:val="231F20"/>
      <w:kern w:val="0"/>
      <w:sz w:val="18"/>
      <w:szCs w:val="18"/>
      <w:lang w:val="zh-TW" w:eastAsia="zh-TW" w:bidi="zh-TW"/>
    </w:rPr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33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34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table" w:customStyle="1" w:styleId="3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1677</Words>
  <Characters>1702</Characters>
  <Lines>325</Lines>
  <Paragraphs>91</Paragraphs>
  <TotalTime>18</TotalTime>
  <ScaleCrop>false</ScaleCrop>
  <LinksUpToDate>false</LinksUpToDate>
  <CharactersWithSpaces>1731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2022-01-30T14:07:00Z</dcterms:created>
  <dc:creator>C8H15NaO2</dc:creator>
  <cp:lastModifiedBy>uos</cp:lastModifiedBy>
  <cp:lastPrinted>2024-02-28T01:19:00Z</cp:lastPrinted>
  <dcterms:modified xsi:type="dcterms:W3CDTF">2026-01-19T15:01:53Z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0E50E5B77D514E91BFC0547B633D092F_13</vt:lpwstr>
  </property>
  <property fmtid="{D5CDD505-2E9C-101B-9397-08002B2CF9AE}" pid="4" name="KSOTemplateDocerSaveRecord">
    <vt:lpwstr>eyJoZGlkIjoiNWU5ZDRjZjg4MWYwMmNkNDA5ZGE2ZWYzN2RmOTM1ZTgiLCJ1c2VySWQiOiI0Mzc4NTc2NTgifQ==</vt:lpwstr>
  </property>
</Properties>
</file>