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44B0C">
      <w:pPr>
        <w:spacing w:line="56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八公山</w:t>
      </w:r>
      <w:r>
        <w:rPr>
          <w:rFonts w:hint="eastAsia" w:ascii="Times New Roman" w:hAnsi="Times New Roman" w:eastAsia="方正小标宋简体" w:cs="Times New Roman"/>
          <w:sz w:val="44"/>
          <w:szCs w:val="44"/>
          <w:lang w:val="en-US" w:eastAsia="zh-CN"/>
        </w:rPr>
        <w:t>镇</w:t>
      </w:r>
      <w:r>
        <w:rPr>
          <w:rFonts w:hint="default" w:ascii="Times New Roman" w:hAnsi="Times New Roman" w:eastAsia="方正小标宋简体" w:cs="Times New Roman"/>
          <w:sz w:val="44"/>
          <w:szCs w:val="44"/>
          <w:lang w:eastAsia="zh-CN"/>
        </w:rPr>
        <w:t>关于《中华人民共和国统计法》</w:t>
      </w:r>
    </w:p>
    <w:p w14:paraId="5D8574B9">
      <w:pPr>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贯彻实施情况汇报</w:t>
      </w:r>
      <w:r>
        <w:rPr>
          <w:rFonts w:hint="default" w:ascii="Times New Roman" w:hAnsi="Times New Roman" w:eastAsia="方正小标宋简体" w:cs="Times New Roman"/>
          <w:sz w:val="44"/>
          <w:szCs w:val="44"/>
          <w:lang w:val="en-US" w:eastAsia="zh-CN"/>
        </w:rPr>
        <w:t>材料</w:t>
      </w:r>
    </w:p>
    <w:p w14:paraId="57842AB1">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5"/>
          <w:rFonts w:hint="eastAsia" w:ascii="Times New Roman" w:hAnsi="Times New Roman" w:eastAsia="方正小标宋_GBK" w:cs="Times New Roman"/>
          <w:color w:val="000000" w:themeColor="text1"/>
          <w:w w:val="95"/>
          <w:sz w:val="44"/>
          <w:szCs w:val="44"/>
          <w:lang w:val="en-US" w:eastAsia="zh-CN"/>
          <w14:textFill>
            <w14:solidFill>
              <w14:schemeClr w14:val="tx1"/>
            </w14:solidFill>
          </w14:textFill>
        </w:rPr>
        <w:t xml:space="preserve">  </w:t>
      </w:r>
      <w:r>
        <w:rPr>
          <w:rFonts w:hint="eastAsia" w:ascii="Times New Roman" w:hAnsi="Times New Roman" w:eastAsia="楷体" w:cs="Times New Roman"/>
          <w:color w:val="000000" w:themeColor="text1"/>
          <w:kern w:val="2"/>
          <w:sz w:val="32"/>
          <w:szCs w:val="32"/>
          <w:lang w:val="en-US" w:eastAsia="zh-CN" w:bidi="ar-SA"/>
          <w14:textFill>
            <w14:solidFill>
              <w14:schemeClr w14:val="tx1"/>
            </w14:solidFill>
          </w14:textFill>
        </w:rPr>
        <w:t xml:space="preserve">         八公山镇人民政府</w:t>
      </w:r>
    </w:p>
    <w:p w14:paraId="42F9F0E7">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区统计局</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14AAC13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根据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工作安排</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现将八公山镇</w:t>
      </w:r>
      <w:r>
        <w:rPr>
          <w:rFonts w:hint="default" w:ascii="Times New Roman" w:hAnsi="Times New Roman" w:eastAsia="仿宋_GB2312" w:cs="Times New Roman"/>
          <w:color w:val="000000" w:themeColor="text1"/>
          <w:sz w:val="32"/>
          <w:szCs w:val="32"/>
          <w14:textFill>
            <w14:solidFill>
              <w14:schemeClr w14:val="tx1"/>
            </w14:solidFill>
          </w14:textFill>
        </w:rPr>
        <w:t>贯彻实施《中华人民共和国统计法》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（以下简称《统计法》）</w:t>
      </w:r>
      <w:r>
        <w:rPr>
          <w:rFonts w:hint="default" w:ascii="Times New Roman" w:hAnsi="Times New Roman" w:eastAsia="仿宋_GB2312" w:cs="Times New Roman"/>
          <w:color w:val="000000" w:themeColor="text1"/>
          <w:sz w:val="32"/>
          <w:szCs w:val="32"/>
          <w14:textFill>
            <w14:solidFill>
              <w14:schemeClr w14:val="tx1"/>
            </w14:solidFill>
          </w14:textFill>
        </w:rPr>
        <w:t xml:space="preserve">情况报告如下： </w:t>
      </w:r>
    </w:p>
    <w:p w14:paraId="629F40D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一、基本情况</w:t>
      </w:r>
    </w:p>
    <w:p w14:paraId="1E84FFC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napToGrid w:val="0"/>
          <w:color w:val="000000"/>
          <w:sz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八公山镇人民政府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认真学习</w:t>
      </w:r>
      <w:r>
        <w:rPr>
          <w:rFonts w:hint="default" w:ascii="Times New Roman" w:hAnsi="Times New Roman" w:eastAsia="仿宋_GB2312" w:cs="Times New Roman"/>
          <w:color w:val="000000" w:themeColor="text1"/>
          <w:sz w:val="32"/>
          <w:szCs w:val="32"/>
          <w14:textFill>
            <w14:solidFill>
              <w14:schemeClr w14:val="tx1"/>
            </w14:solidFill>
          </w14:textFill>
        </w:rPr>
        <w:t>贯彻落实《中华人民共和国统计法》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坚持依法统计、依法治统，</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围绕统计法进行深度学习</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充分发挥《统计法》在改善统计工作环境、维护统计工作秩序、保障统计数据质量等方面的重要作用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进一步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提升</w:t>
      </w:r>
      <w:r>
        <w:rPr>
          <w:rFonts w:hint="default" w:ascii="Times New Roman" w:hAnsi="Times New Roman" w:eastAsia="仿宋_GB2312" w:cs="Times New Roman"/>
          <w:color w:val="000000" w:themeColor="text1"/>
          <w:sz w:val="32"/>
          <w:szCs w:val="32"/>
          <w14:textFill>
            <w14:solidFill>
              <w14:schemeClr w14:val="tx1"/>
            </w14:solidFill>
          </w14:textFill>
        </w:rPr>
        <w:t>统计人员的整体素质和执法水平，统计各项工作取得明显成效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ascii="仿宋_GB2312" w:eastAsia="仿宋_GB2312"/>
          <w:snapToGrid w:val="0"/>
          <w:color w:val="000000"/>
          <w:sz w:val="32"/>
        </w:rPr>
        <w:t>为</w:t>
      </w:r>
      <w:r>
        <w:rPr>
          <w:rFonts w:hint="eastAsia" w:ascii="仿宋_GB2312" w:eastAsia="仿宋_GB2312"/>
          <w:snapToGrid w:val="0"/>
          <w:color w:val="000000"/>
          <w:sz w:val="32"/>
          <w:lang w:eastAsia="zh-CN"/>
        </w:rPr>
        <w:t>乡镇工作</w:t>
      </w:r>
      <w:r>
        <w:rPr>
          <w:rFonts w:ascii="仿宋_GB2312" w:eastAsia="仿宋_GB2312"/>
          <w:snapToGrid w:val="0"/>
          <w:color w:val="000000"/>
          <w:sz w:val="32"/>
        </w:rPr>
        <w:t>高质量发展提供坚强的统计法治保障</w:t>
      </w:r>
      <w:r>
        <w:rPr>
          <w:rFonts w:hint="eastAsia" w:ascii="仿宋_GB2312" w:eastAsia="仿宋_GB2312"/>
          <w:snapToGrid w:val="0"/>
          <w:color w:val="000000"/>
          <w:sz w:val="32"/>
          <w:lang w:eastAsia="zh-CN"/>
        </w:rPr>
        <w:t>。</w:t>
      </w:r>
      <w:r>
        <w:rPr>
          <w:rFonts w:hint="eastAsia" w:ascii="仿宋_GB2312" w:eastAsia="仿宋_GB2312"/>
          <w:snapToGrid w:val="0"/>
          <w:color w:val="000000"/>
          <w:sz w:val="32"/>
          <w:lang w:val="en-US" w:eastAsia="zh-CN"/>
        </w:rPr>
        <w:t>2020年以来，我镇先后荣获“第四次经济普查”先进集体单位和“第七次人口普查”先进集体单位。</w:t>
      </w:r>
    </w:p>
    <w:p w14:paraId="1598454E">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主要做法</w:t>
      </w:r>
    </w:p>
    <w:p w14:paraId="12FD941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eastAsia="仿宋_GB2312"/>
          <w:snapToGrid w:val="0"/>
          <w:color w:val="000000"/>
          <w:sz w:val="32"/>
          <w:lang w:val="en-US" w:eastAsia="zh-CN"/>
        </w:rPr>
      </w:pPr>
      <w:r>
        <w:rPr>
          <w:rFonts w:hint="eastAsia" w:ascii="楷体" w:hAnsi="楷体" w:eastAsia="楷体" w:cs="楷体"/>
          <w:b/>
          <w:bCs/>
          <w:kern w:val="2"/>
          <w:sz w:val="32"/>
          <w:szCs w:val="32"/>
          <w:lang w:val="en-US" w:eastAsia="zh-CN" w:bidi="ar-SA"/>
        </w:rPr>
        <w:t>（一）提升思想认识，加强理论学习。</w:t>
      </w:r>
      <w:r>
        <w:rPr>
          <w:rFonts w:hint="eastAsia" w:ascii="仿宋_GB2312" w:eastAsia="仿宋_GB2312"/>
          <w:snapToGrid w:val="0"/>
          <w:color w:val="000000"/>
          <w:sz w:val="32"/>
          <w:lang w:val="en-US" w:eastAsia="zh-CN"/>
        </w:rPr>
        <w:t>始终把学习当作提升业务能力和水平的重要抓手，通过党委会、政府会、理论学习中心组、集中学习等方式，组织党员干部常态化跟进传达学习习近平总书记关于统计工作</w:t>
      </w:r>
      <w:bookmarkStart w:id="0" w:name="_GoBack"/>
      <w:bookmarkEnd w:id="0"/>
      <w:r>
        <w:rPr>
          <w:rFonts w:hint="eastAsia" w:ascii="仿宋_GB2312" w:eastAsia="仿宋_GB2312"/>
          <w:snapToGrid w:val="0"/>
          <w:color w:val="000000"/>
          <w:sz w:val="32"/>
          <w:lang w:val="en-US" w:eastAsia="zh-CN"/>
        </w:rPr>
        <w:t>重要讲话批示指示精神，将统计法律法规、《意见》《办法》《规定》《监督意见》列为学习内容。要求党员干部认真学习领会，将思想和行动统一到中央重要文件规定上来，履行好统计职责，着力抓好贯彻落实。</w:t>
      </w:r>
    </w:p>
    <w:p w14:paraId="3BB76F6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ascii="仿宋_GB2312" w:eastAsia="仿宋_GB2312"/>
          <w:snapToGrid w:val="0"/>
          <w:color w:val="000000"/>
          <w:sz w:val="32"/>
        </w:rPr>
      </w:pPr>
      <w:r>
        <w:rPr>
          <w:rFonts w:hint="eastAsia" w:ascii="楷体" w:hAnsi="楷体" w:eastAsia="楷体" w:cs="楷体"/>
          <w:b/>
          <w:bCs/>
          <w:kern w:val="2"/>
          <w:sz w:val="32"/>
          <w:szCs w:val="32"/>
          <w:lang w:val="en-US" w:eastAsia="zh-CN" w:bidi="ar-SA"/>
        </w:rPr>
        <w:t>（二）深化普法宣传，强化</w:t>
      </w:r>
      <w:r>
        <w:rPr>
          <w:rFonts w:hint="default" w:ascii="楷体" w:hAnsi="楷体" w:eastAsia="楷体" w:cs="楷体"/>
          <w:b/>
          <w:bCs/>
          <w:kern w:val="2"/>
          <w:sz w:val="32"/>
          <w:szCs w:val="32"/>
          <w:lang w:val="en-US" w:eastAsia="zh-CN" w:bidi="ar-SA"/>
        </w:rPr>
        <w:t>依法治统</w:t>
      </w:r>
      <w:r>
        <w:rPr>
          <w:rFonts w:hint="eastAsia" w:ascii="楷体" w:hAnsi="楷体" w:eastAsia="楷体" w:cs="楷体"/>
          <w:b/>
          <w:bCs/>
          <w:kern w:val="2"/>
          <w:sz w:val="32"/>
          <w:szCs w:val="32"/>
          <w:lang w:val="en-US" w:eastAsia="zh-CN" w:bidi="ar-SA"/>
        </w:rPr>
        <w:t>举措落实。</w:t>
      </w:r>
      <w:r>
        <w:rPr>
          <w:rFonts w:ascii="仿宋_GB2312" w:eastAsia="仿宋_GB2312"/>
          <w:snapToGrid w:val="0"/>
          <w:color w:val="000000"/>
          <w:sz w:val="32"/>
        </w:rPr>
        <w:t>充分利用“9.20中国统计开放日”“12.8统计法颁布纪念日”等重要时间节点，开展法治宣传活动，宣传统计法律法规。通过悬挂横幅标语、摆放宣传展板、发放宣传资料和纪念品、现场讲解等活动方式，向周边商铺及过往群众普及统计法律法规相关知识。发放宣传资料、手提袋、雨伞等宣传品200</w:t>
      </w:r>
      <w:r>
        <w:rPr>
          <w:rFonts w:hint="eastAsia" w:ascii="仿宋_GB2312" w:eastAsia="仿宋_GB2312"/>
          <w:snapToGrid w:val="0"/>
          <w:color w:val="000000"/>
          <w:sz w:val="32"/>
          <w:lang w:val="en-US" w:eastAsia="zh-CN"/>
        </w:rPr>
        <w:t>0</w:t>
      </w:r>
      <w:r>
        <w:rPr>
          <w:rFonts w:ascii="仿宋_GB2312" w:eastAsia="仿宋_GB2312"/>
          <w:snapToGrid w:val="0"/>
          <w:color w:val="000000"/>
          <w:sz w:val="32"/>
        </w:rPr>
        <w:t>余份。通过宣传活动，使社会公众对统计法规、统计工作、统计知识有了进一步的认识和了解，营造了统计普法宣传浓厚氛围。</w:t>
      </w:r>
    </w:p>
    <w:p w14:paraId="140D34F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ascii="仿宋_GB2312" w:eastAsia="仿宋_GB2312"/>
          <w:snapToGrid w:val="0"/>
          <w:color w:val="000000"/>
          <w:sz w:val="32"/>
        </w:rPr>
      </w:pPr>
      <w:r>
        <w:rPr>
          <w:rFonts w:hint="eastAsia" w:ascii="楷体" w:hAnsi="楷体" w:eastAsia="楷体" w:cs="楷体"/>
          <w:b/>
          <w:bCs/>
          <w:kern w:val="2"/>
          <w:sz w:val="32"/>
          <w:szCs w:val="32"/>
          <w:lang w:val="en-US" w:eastAsia="zh-CN" w:bidi="ar-SA"/>
        </w:rPr>
        <w:t>（三）聚焦数据质量，开展专项治理。</w:t>
      </w:r>
      <w:r>
        <w:rPr>
          <w:rFonts w:ascii="仿宋_GB2312" w:eastAsia="仿宋_GB2312"/>
          <w:snapToGrid w:val="0"/>
          <w:color w:val="000000"/>
          <w:sz w:val="32"/>
        </w:rPr>
        <w:t>重点对制度落实、基础台账建设、数据处理上报、等方面进行全面核查。</w:t>
      </w:r>
      <w:r>
        <w:rPr>
          <w:rFonts w:hint="eastAsia" w:ascii="仿宋_GB2312" w:eastAsia="仿宋_GB2312"/>
          <w:snapToGrid w:val="0"/>
          <w:color w:val="000000"/>
          <w:sz w:val="32"/>
          <w:lang w:val="en-US" w:eastAsia="zh-CN"/>
        </w:rPr>
        <w:t>2024年对辖区规上企业、房地产及建筑业开展</w:t>
      </w:r>
      <w:r>
        <w:rPr>
          <w:rFonts w:ascii="仿宋_GB2312" w:eastAsia="仿宋_GB2312"/>
          <w:snapToGrid w:val="0"/>
          <w:color w:val="000000"/>
          <w:sz w:val="32"/>
        </w:rPr>
        <w:t>实地走访，</w:t>
      </w:r>
      <w:r>
        <w:rPr>
          <w:rFonts w:hint="eastAsia" w:ascii="仿宋_GB2312" w:eastAsia="仿宋_GB2312"/>
          <w:snapToGrid w:val="0"/>
          <w:color w:val="000000"/>
          <w:sz w:val="32"/>
          <w:lang w:val="en-US" w:eastAsia="zh-CN"/>
        </w:rPr>
        <w:t>落实</w:t>
      </w:r>
      <w:r>
        <w:rPr>
          <w:rFonts w:ascii="仿宋_GB2312" w:eastAsia="仿宋_GB2312"/>
          <w:snapToGrid w:val="0"/>
          <w:color w:val="000000"/>
          <w:sz w:val="32"/>
        </w:rPr>
        <w:t>对全年主监测调查数据账机一致性的全部自查。组织开展记账户入户走访工作，做到定期走访，不漏一户，确保记账户家庭信息与纸质版台账相匹配，对有人员变动情况的家庭，及时将纸质版台账以及平台问卷信息进行修改，记账户所提供的数据真实准确。</w:t>
      </w:r>
    </w:p>
    <w:p w14:paraId="1F1593DD">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存在问题</w:t>
      </w:r>
    </w:p>
    <w:p w14:paraId="3C55E032">
      <w:pPr>
        <w:keepNext w:val="0"/>
        <w:keepLines w:val="0"/>
        <w:pageBreakBefore w:val="0"/>
        <w:widowControl w:val="0"/>
        <w:numPr>
          <w:ilvl w:val="0"/>
          <w:numId w:val="0"/>
        </w:numPr>
        <w:kinsoku/>
        <w:wordWrap/>
        <w:overflowPunct/>
        <w:topLinePunct w:val="0"/>
        <w:autoSpaceDE/>
        <w:autoSpaceDN/>
        <w:bidi w:val="0"/>
        <w:spacing w:line="600" w:lineRule="exact"/>
        <w:textAlignment w:val="auto"/>
        <w:rPr>
          <w:rFonts w:hint="eastAsia" w:ascii="仿宋_GB2312" w:eastAsia="仿宋_GB2312"/>
          <w:snapToGrid w:val="0"/>
          <w:color w:val="000000"/>
          <w:sz w:val="32"/>
          <w:lang w:val="en-US" w:eastAsia="zh-CN"/>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楷体" w:hAnsi="楷体" w:eastAsia="楷体" w:cs="楷体"/>
          <w:b/>
          <w:bCs/>
          <w:kern w:val="2"/>
          <w:sz w:val="32"/>
          <w:szCs w:val="32"/>
          <w:lang w:val="en-US" w:eastAsia="zh-CN" w:bidi="ar-SA"/>
        </w:rPr>
        <w:t xml:space="preserve"> 一是统计力量还需加强。</w:t>
      </w:r>
      <w:r>
        <w:rPr>
          <w:rFonts w:hint="eastAsia" w:ascii="仿宋_GB2312" w:eastAsia="仿宋_GB2312"/>
          <w:snapToGrid w:val="0"/>
          <w:color w:val="000000"/>
          <w:sz w:val="32"/>
          <w:lang w:val="en-US" w:eastAsia="zh-CN"/>
        </w:rPr>
        <w:t>日常工作开展的过程中，统计力量不足，导致工作开展不够有力。</w:t>
      </w:r>
      <w:r>
        <w:rPr>
          <w:rFonts w:hint="eastAsia" w:ascii="楷体" w:hAnsi="楷体" w:eastAsia="楷体" w:cs="楷体"/>
          <w:b/>
          <w:bCs/>
          <w:kern w:val="2"/>
          <w:sz w:val="32"/>
          <w:szCs w:val="32"/>
          <w:lang w:val="en-US" w:eastAsia="zh-CN" w:bidi="ar-SA"/>
        </w:rPr>
        <w:t>二是业务水平能力还需提升。</w:t>
      </w:r>
      <w:r>
        <w:rPr>
          <w:rFonts w:hint="eastAsia" w:ascii="仿宋_GB2312" w:eastAsia="仿宋_GB2312"/>
          <w:snapToGrid w:val="0"/>
          <w:color w:val="000000"/>
          <w:sz w:val="32"/>
          <w:lang w:val="en-US" w:eastAsia="zh-CN"/>
        </w:rPr>
        <w:t>统计人员对统计工作业务知识还不够扎实，对相关业务还不够熟知了解。</w:t>
      </w:r>
      <w:r>
        <w:rPr>
          <w:rFonts w:hint="eastAsia" w:ascii="楷体" w:hAnsi="楷体" w:eastAsia="楷体" w:cs="楷体"/>
          <w:b/>
          <w:bCs/>
          <w:kern w:val="2"/>
          <w:sz w:val="32"/>
          <w:szCs w:val="32"/>
          <w:lang w:val="en-US" w:eastAsia="zh-CN" w:bidi="ar-SA"/>
        </w:rPr>
        <w:t>三是基层统计队伍建设有待加强。</w:t>
      </w:r>
      <w:r>
        <w:rPr>
          <w:rFonts w:hint="eastAsia" w:ascii="仿宋_GB2312" w:eastAsia="仿宋_GB2312"/>
          <w:snapToGrid w:val="0"/>
          <w:color w:val="000000"/>
          <w:sz w:val="32"/>
          <w:lang w:val="en-US" w:eastAsia="zh-CN"/>
        </w:rPr>
        <w:t>乡镇统计人员流动较大，不能很好地适应当前工作形势的需要，基层统计人员工作压力较大。</w:t>
      </w:r>
    </w:p>
    <w:p w14:paraId="169FD5A1">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下一步工作打算</w:t>
      </w:r>
    </w:p>
    <w:p w14:paraId="58EF513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napToGrid w:val="0"/>
          <w:color w:val="000000"/>
          <w:sz w:val="32"/>
          <w:lang w:eastAsia="zh-CN"/>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下一步，我们将</w:t>
      </w:r>
      <w:r>
        <w:rPr>
          <w:rFonts w:ascii="仿宋_GB2312" w:eastAsia="仿宋_GB2312"/>
          <w:snapToGrid w:val="0"/>
          <w:color w:val="000000"/>
          <w:sz w:val="32"/>
        </w:rPr>
        <w:t>坚决贯彻落实习近平总书记关于防治统计造假重要讲话和指示批示精神</w:t>
      </w:r>
      <w:r>
        <w:rPr>
          <w:rFonts w:hint="eastAsia" w:ascii="仿宋_GB2312" w:eastAsia="仿宋_GB2312"/>
          <w:snapToGrid w:val="0"/>
          <w:color w:val="000000"/>
          <w:sz w:val="32"/>
          <w:lang w:val="en-US" w:eastAsia="zh-CN"/>
        </w:rPr>
        <w:t>及上级安排部署</w:t>
      </w:r>
      <w:r>
        <w:rPr>
          <w:rFonts w:ascii="仿宋_GB2312" w:eastAsia="仿宋_GB2312"/>
          <w:snapToGrid w:val="0"/>
          <w:color w:val="000000"/>
          <w:sz w:val="32"/>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认真抓好</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反馈意见</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整改，</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深入贯彻落实</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《中华人民共和国统计法》</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推进</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全镇</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统计法治建设</w:t>
      </w:r>
      <w:r>
        <w:rPr>
          <w:rFonts w:hint="eastAsia" w:ascii="仿宋_GB2312" w:eastAsia="仿宋_GB2312"/>
          <w:snapToGrid w:val="0"/>
          <w:color w:val="000000"/>
          <w:sz w:val="32"/>
          <w:lang w:eastAsia="zh-CN"/>
        </w:rPr>
        <w:t>。</w:t>
      </w:r>
    </w:p>
    <w:p w14:paraId="498E8E0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eastAsia="仿宋_GB2312"/>
          <w:snapToGrid w:val="0"/>
          <w:color w:val="000000"/>
          <w:sz w:val="32"/>
        </w:rPr>
      </w:pPr>
      <w:r>
        <w:rPr>
          <w:rFonts w:hint="eastAsia" w:ascii="楷体" w:hAnsi="楷体" w:eastAsia="楷体" w:cs="楷体"/>
          <w:b/>
          <w:bCs/>
          <w:kern w:val="2"/>
          <w:sz w:val="32"/>
          <w:szCs w:val="32"/>
          <w:lang w:val="en-US" w:eastAsia="zh-CN" w:bidi="ar-SA"/>
        </w:rPr>
        <w:t>（一）坚持目标导向，狠抓经济运行监测。</w:t>
      </w:r>
      <w:r>
        <w:rPr>
          <w:rFonts w:hint="eastAsia" w:ascii="仿宋_GB2312" w:eastAsia="仿宋_GB2312"/>
          <w:b/>
          <w:bCs/>
          <w:snapToGrid w:val="0"/>
          <w:color w:val="000000"/>
          <w:sz w:val="32"/>
        </w:rPr>
        <w:t>一是</w:t>
      </w:r>
      <w:r>
        <w:rPr>
          <w:rFonts w:hint="eastAsia" w:ascii="仿宋_GB2312" w:eastAsia="仿宋_GB2312"/>
          <w:snapToGrid w:val="0"/>
          <w:color w:val="000000"/>
          <w:sz w:val="32"/>
        </w:rPr>
        <w:t>定期召开相关会议。以月度分析会、季度工作推进会的形式定期召开相关会议</w:t>
      </w:r>
      <w:r>
        <w:rPr>
          <w:rFonts w:hint="eastAsia" w:ascii="仿宋_GB2312" w:eastAsia="仿宋_GB2312"/>
          <w:snapToGrid w:val="0"/>
          <w:color w:val="000000"/>
          <w:sz w:val="32"/>
          <w:lang w:eastAsia="zh-CN"/>
        </w:rPr>
        <w:t>，</w:t>
      </w:r>
      <w:r>
        <w:rPr>
          <w:rFonts w:hint="eastAsia" w:ascii="仿宋_GB2312" w:eastAsia="仿宋_GB2312"/>
          <w:snapToGrid w:val="0"/>
          <w:color w:val="000000"/>
          <w:sz w:val="32"/>
        </w:rPr>
        <w:t>及时跟进了解各项指标进度变化趋势以及存在问题和工作建议，并对下一步工作计划进行提前部署安排。</w:t>
      </w:r>
      <w:r>
        <w:rPr>
          <w:rFonts w:hint="eastAsia" w:ascii="仿宋_GB2312" w:eastAsia="仿宋_GB2312"/>
          <w:b/>
          <w:bCs/>
          <w:snapToGrid w:val="0"/>
          <w:color w:val="000000"/>
          <w:sz w:val="32"/>
        </w:rPr>
        <w:t>二是</w:t>
      </w:r>
      <w:r>
        <w:rPr>
          <w:rFonts w:hint="eastAsia" w:ascii="仿宋_GB2312" w:eastAsia="仿宋_GB2312"/>
          <w:snapToGrid w:val="0"/>
          <w:color w:val="000000"/>
          <w:sz w:val="32"/>
        </w:rPr>
        <w:t>及时跟进重点工作进展情况。紧盯全年目标任务以及高质量发展首要任务等重点工作进展情况，分阶段、分领域进行梳理和总结归纳，及时发现存在的问题并制定解决措施以及作出工作调整。</w:t>
      </w:r>
      <w:r>
        <w:rPr>
          <w:rFonts w:hint="eastAsia" w:ascii="仿宋_GB2312" w:eastAsia="仿宋_GB2312"/>
          <w:snapToGrid w:val="0"/>
          <w:color w:val="000000"/>
          <w:sz w:val="32"/>
          <w:lang w:val="en-US" w:eastAsia="zh-CN"/>
        </w:rPr>
        <w:t>三</w:t>
      </w:r>
      <w:r>
        <w:rPr>
          <w:rFonts w:hint="eastAsia" w:ascii="仿宋_GB2312" w:eastAsia="仿宋_GB2312"/>
          <w:b/>
          <w:bCs/>
          <w:snapToGrid w:val="0"/>
          <w:color w:val="000000"/>
          <w:sz w:val="32"/>
        </w:rPr>
        <w:t>是</w:t>
      </w:r>
      <w:r>
        <w:rPr>
          <w:rFonts w:hint="eastAsia" w:ascii="仿宋_GB2312" w:eastAsia="仿宋_GB2312"/>
          <w:snapToGrid w:val="0"/>
          <w:color w:val="000000"/>
          <w:sz w:val="32"/>
        </w:rPr>
        <w:t>全力推动目标任务完成。紧扣全年目标任务以及高质量发展首要任务等重点工作进展情况以及存在问题和困难及时研究出台应对措施并狠抓工作落实推进确保圆满完成年度目标任务以及实现高质量发展目标。</w:t>
      </w:r>
    </w:p>
    <w:p w14:paraId="4C7A84A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eastAsia="仿宋_GB2312"/>
          <w:snapToGrid w:val="0"/>
          <w:color w:val="000000"/>
          <w:sz w:val="32"/>
        </w:rPr>
      </w:pPr>
      <w:r>
        <w:rPr>
          <w:rFonts w:hint="eastAsia" w:ascii="楷体" w:hAnsi="楷体" w:eastAsia="楷体" w:cs="楷体"/>
          <w:b/>
          <w:bCs/>
          <w:kern w:val="2"/>
          <w:sz w:val="32"/>
          <w:szCs w:val="32"/>
          <w:lang w:val="en-US" w:eastAsia="zh-CN" w:bidi="ar-SA"/>
        </w:rPr>
        <w:t>（二）夯实统计基础，提高统计质量。</w:t>
      </w:r>
      <w:r>
        <w:rPr>
          <w:rFonts w:hint="eastAsia" w:ascii="仿宋_GB2312" w:eastAsia="仿宋_GB2312"/>
          <w:b/>
          <w:bCs/>
          <w:snapToGrid w:val="0"/>
          <w:color w:val="000000"/>
          <w:sz w:val="32"/>
        </w:rPr>
        <w:t>一是</w:t>
      </w:r>
      <w:r>
        <w:rPr>
          <w:rFonts w:hint="eastAsia" w:ascii="仿宋_GB2312" w:eastAsia="仿宋_GB2312"/>
          <w:snapToGrid w:val="0"/>
          <w:color w:val="000000"/>
          <w:sz w:val="32"/>
        </w:rPr>
        <w:t>加强统计法制规范化建设。抓好统计法制宣传教育，加大行政执法力度和监督检查频次，依法严肃查处各类违法行为特别是瞒报、拒报、迟报等行为。</w:t>
      </w:r>
      <w:r>
        <w:rPr>
          <w:rFonts w:hint="eastAsia" w:ascii="仿宋_GB2312" w:eastAsia="仿宋_GB2312"/>
          <w:b/>
          <w:bCs/>
          <w:snapToGrid w:val="0"/>
          <w:color w:val="000000"/>
          <w:sz w:val="32"/>
        </w:rPr>
        <w:t>二是</w:t>
      </w:r>
      <w:r>
        <w:rPr>
          <w:rFonts w:hint="eastAsia" w:ascii="仿宋_GB2312" w:eastAsia="仿宋_GB2312"/>
          <w:snapToGrid w:val="0"/>
          <w:color w:val="000000"/>
          <w:sz w:val="32"/>
        </w:rPr>
        <w:t>加强统计基层基础建设。规范企业统计工作制度建设</w:t>
      </w:r>
      <w:r>
        <w:rPr>
          <w:rFonts w:hint="eastAsia" w:ascii="仿宋_GB2312" w:eastAsia="仿宋_GB2312"/>
          <w:snapToGrid w:val="0"/>
          <w:color w:val="000000"/>
          <w:sz w:val="32"/>
          <w:lang w:eastAsia="zh-CN"/>
        </w:rPr>
        <w:t>，</w:t>
      </w:r>
      <w:r>
        <w:rPr>
          <w:rFonts w:hint="eastAsia" w:ascii="仿宋_GB2312" w:eastAsia="仿宋_GB2312"/>
          <w:snapToGrid w:val="0"/>
          <w:color w:val="000000"/>
          <w:sz w:val="32"/>
        </w:rPr>
        <w:t>强化业务培训指导力度</w:t>
      </w:r>
      <w:r>
        <w:rPr>
          <w:rFonts w:hint="eastAsia" w:ascii="仿宋_GB2312" w:eastAsia="仿宋_GB2312"/>
          <w:snapToGrid w:val="0"/>
          <w:color w:val="000000"/>
          <w:sz w:val="32"/>
          <w:lang w:eastAsia="zh-CN"/>
        </w:rPr>
        <w:t>，</w:t>
      </w:r>
      <w:r>
        <w:rPr>
          <w:rFonts w:hint="eastAsia" w:ascii="仿宋_GB2312" w:eastAsia="仿宋_GB2312"/>
          <w:snapToGrid w:val="0"/>
          <w:color w:val="000000"/>
          <w:sz w:val="32"/>
        </w:rPr>
        <w:t>积极参与基层各类公益性活动。</w:t>
      </w:r>
      <w:r>
        <w:rPr>
          <w:rFonts w:hint="eastAsia" w:ascii="仿宋_GB2312" w:eastAsia="仿宋_GB2312"/>
          <w:b/>
          <w:bCs/>
          <w:snapToGrid w:val="0"/>
          <w:color w:val="000000"/>
          <w:sz w:val="32"/>
          <w:lang w:val="en-US" w:eastAsia="zh-CN"/>
        </w:rPr>
        <w:t>三</w:t>
      </w:r>
      <w:r>
        <w:rPr>
          <w:rFonts w:hint="eastAsia" w:ascii="仿宋_GB2312" w:eastAsia="仿宋_GB2312"/>
          <w:b/>
          <w:bCs/>
          <w:snapToGrid w:val="0"/>
          <w:color w:val="000000"/>
          <w:sz w:val="32"/>
        </w:rPr>
        <w:t>是</w:t>
      </w:r>
      <w:r>
        <w:rPr>
          <w:rFonts w:hint="eastAsia" w:ascii="仿宋_GB2312" w:eastAsia="仿宋_GB2312"/>
          <w:snapToGrid w:val="0"/>
          <w:color w:val="000000"/>
          <w:sz w:val="32"/>
        </w:rPr>
        <w:t>加强统计队伍建设。加强政治思想教育和业务技能培训</w:t>
      </w:r>
      <w:r>
        <w:rPr>
          <w:rFonts w:hint="eastAsia" w:ascii="仿宋_GB2312" w:eastAsia="仿宋_GB2312"/>
          <w:snapToGrid w:val="0"/>
          <w:color w:val="000000"/>
          <w:sz w:val="32"/>
          <w:lang w:eastAsia="zh-CN"/>
        </w:rPr>
        <w:t>，</w:t>
      </w:r>
      <w:r>
        <w:rPr>
          <w:rFonts w:hint="eastAsia" w:ascii="仿宋_GB2312" w:eastAsia="仿宋_GB2312"/>
          <w:snapToGrid w:val="0"/>
          <w:color w:val="000000"/>
          <w:sz w:val="32"/>
          <w:lang w:val="en-US" w:eastAsia="zh-CN"/>
        </w:rPr>
        <w:t>培育</w:t>
      </w:r>
      <w:r>
        <w:rPr>
          <w:rFonts w:hint="eastAsia" w:ascii="仿宋_GB2312" w:eastAsia="仿宋_GB2312"/>
          <w:snapToGrid w:val="0"/>
          <w:color w:val="000000"/>
          <w:sz w:val="32"/>
        </w:rPr>
        <w:t>优秀专业人才</w:t>
      </w:r>
      <w:r>
        <w:rPr>
          <w:rFonts w:hint="eastAsia" w:ascii="仿宋_GB2312" w:eastAsia="仿宋_GB2312"/>
          <w:snapToGrid w:val="0"/>
          <w:color w:val="000000"/>
          <w:sz w:val="32"/>
          <w:lang w:eastAsia="zh-CN"/>
        </w:rPr>
        <w:t>，</w:t>
      </w:r>
      <w:r>
        <w:rPr>
          <w:rFonts w:hint="eastAsia" w:ascii="仿宋_GB2312" w:eastAsia="仿宋_GB2312"/>
          <w:snapToGrid w:val="0"/>
          <w:color w:val="000000"/>
          <w:sz w:val="32"/>
        </w:rPr>
        <w:t>关心关爱基层统计工作者身体健康。</w:t>
      </w:r>
    </w:p>
    <w:p w14:paraId="42EAE16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eastAsia="仿宋_GB2312"/>
          <w:snapToGrid w:val="0"/>
          <w:color w:val="000000"/>
          <w:sz w:val="32"/>
          <w:lang w:val="en-US" w:eastAsia="zh-CN"/>
        </w:rPr>
      </w:pPr>
      <w:r>
        <w:rPr>
          <w:rFonts w:hint="eastAsia" w:ascii="楷体" w:hAnsi="楷体" w:eastAsia="楷体" w:cs="楷体"/>
          <w:b/>
          <w:bCs/>
          <w:kern w:val="2"/>
          <w:sz w:val="32"/>
          <w:szCs w:val="32"/>
          <w:lang w:val="en-US" w:eastAsia="zh-CN" w:bidi="ar-SA"/>
        </w:rPr>
        <w:t>（三）聚焦数据质量，深化统计监督。</w:t>
      </w:r>
      <w:r>
        <w:rPr>
          <w:rFonts w:hint="eastAsia" w:ascii="仿宋_GB2312" w:eastAsia="仿宋_GB2312"/>
          <w:b/>
          <w:bCs/>
          <w:snapToGrid w:val="0"/>
          <w:color w:val="000000"/>
          <w:sz w:val="32"/>
          <w:lang w:val="en-US" w:eastAsia="zh-CN"/>
        </w:rPr>
        <w:t>一是</w:t>
      </w:r>
      <w:r>
        <w:rPr>
          <w:rFonts w:ascii="仿宋_GB2312" w:eastAsia="仿宋_GB2312"/>
          <w:snapToGrid w:val="0"/>
          <w:color w:val="000000"/>
          <w:sz w:val="32"/>
        </w:rPr>
        <w:t>积极宣传统计法律法规，向统计调查对象及基层统计人员传递“严”的信号，强化对统计工作的重视程度</w:t>
      </w:r>
      <w:r>
        <w:rPr>
          <w:rFonts w:hint="eastAsia" w:ascii="仿宋_GB2312" w:eastAsia="仿宋_GB2312"/>
          <w:snapToGrid w:val="0"/>
          <w:color w:val="000000"/>
          <w:sz w:val="32"/>
          <w:lang w:eastAsia="zh-CN"/>
        </w:rPr>
        <w:t>。</w:t>
      </w:r>
      <w:r>
        <w:rPr>
          <w:rFonts w:hint="eastAsia" w:ascii="仿宋_GB2312" w:eastAsia="仿宋_GB2312"/>
          <w:b/>
          <w:bCs/>
          <w:snapToGrid w:val="0"/>
          <w:color w:val="000000"/>
          <w:sz w:val="32"/>
          <w:lang w:val="en-US" w:eastAsia="zh-CN"/>
        </w:rPr>
        <w:t>二是</w:t>
      </w:r>
      <w:r>
        <w:rPr>
          <w:rFonts w:hint="eastAsia" w:ascii="仿宋_GB2312" w:eastAsia="仿宋_GB2312"/>
          <w:snapToGrid w:val="0"/>
          <w:color w:val="000000"/>
          <w:sz w:val="32"/>
          <w:lang w:val="en-US" w:eastAsia="zh-CN"/>
        </w:rPr>
        <w:t>全面配合</w:t>
      </w:r>
      <w:r>
        <w:rPr>
          <w:rFonts w:hint="eastAsia" w:ascii="仿宋_GB2312" w:eastAsia="仿宋_GB2312"/>
          <w:snapToGrid w:val="0"/>
          <w:color w:val="000000"/>
          <w:sz w:val="32"/>
        </w:rPr>
        <w:t>开展</w:t>
      </w:r>
      <w:r>
        <w:rPr>
          <w:rFonts w:hint="eastAsia" w:ascii="仿宋_GB2312" w:eastAsia="仿宋_GB2312"/>
          <w:snapToGrid w:val="0"/>
          <w:color w:val="000000"/>
          <w:sz w:val="32"/>
          <w:lang w:val="en-US" w:eastAsia="zh-CN"/>
        </w:rPr>
        <w:t>的</w:t>
      </w:r>
      <w:r>
        <w:rPr>
          <w:rFonts w:hint="eastAsia" w:ascii="仿宋_GB2312" w:eastAsia="仿宋_GB2312"/>
          <w:snapToGrid w:val="0"/>
          <w:color w:val="000000"/>
          <w:sz w:val="32"/>
        </w:rPr>
        <w:t>专项统计执法检查，不断增强统计执法的主动性</w:t>
      </w:r>
      <w:r>
        <w:rPr>
          <w:rFonts w:hint="eastAsia" w:ascii="仿宋_GB2312" w:eastAsia="仿宋_GB2312"/>
          <w:snapToGrid w:val="0"/>
          <w:color w:val="000000"/>
          <w:sz w:val="32"/>
          <w:lang w:eastAsia="zh-CN"/>
        </w:rPr>
        <w:t>。</w:t>
      </w:r>
      <w:r>
        <w:rPr>
          <w:rFonts w:hint="eastAsia" w:ascii="仿宋_GB2312" w:eastAsia="仿宋_GB2312"/>
          <w:b/>
          <w:bCs/>
          <w:snapToGrid w:val="0"/>
          <w:color w:val="000000"/>
          <w:sz w:val="32"/>
          <w:lang w:val="en-US" w:eastAsia="zh-CN"/>
        </w:rPr>
        <w:t>三是</w:t>
      </w:r>
      <w:r>
        <w:rPr>
          <w:rFonts w:ascii="仿宋_GB2312" w:eastAsia="仿宋_GB2312"/>
          <w:snapToGrid w:val="0"/>
          <w:color w:val="000000"/>
          <w:sz w:val="32"/>
        </w:rPr>
        <w:t>严肃查处统计违纪违法行为，切实提高统计数据质量，提高统计公信力，营造风清气正的统计生态环境</w:t>
      </w:r>
      <w:r>
        <w:rPr>
          <w:rFonts w:hint="eastAsia" w:ascii="仿宋_GB2312" w:eastAsia="仿宋_GB2312"/>
          <w:snapToGrid w:val="0"/>
          <w:color w:val="000000"/>
          <w:sz w:val="32"/>
          <w:lang w:eastAsia="zh-CN"/>
        </w:rPr>
        <w:t>。</w:t>
      </w: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4682EE"/>
    <w:multiLevelType w:val="singleLevel"/>
    <w:tmpl w:val="234682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MGY2Mjc0N2Q0ZmE3YmQ4NmY5ZDFjMDdmYjQ4NDcifQ=="/>
  </w:docVars>
  <w:rsids>
    <w:rsidRoot w:val="3D6672C3"/>
    <w:rsid w:val="01B44ADA"/>
    <w:rsid w:val="0224187C"/>
    <w:rsid w:val="0BED0AD3"/>
    <w:rsid w:val="0DF91E0E"/>
    <w:rsid w:val="104B4477"/>
    <w:rsid w:val="11B6464B"/>
    <w:rsid w:val="11F97184"/>
    <w:rsid w:val="131C3597"/>
    <w:rsid w:val="198B3B37"/>
    <w:rsid w:val="25F767DC"/>
    <w:rsid w:val="27604855"/>
    <w:rsid w:val="2B157704"/>
    <w:rsid w:val="2DC0787B"/>
    <w:rsid w:val="39DF5AAD"/>
    <w:rsid w:val="3B9052B1"/>
    <w:rsid w:val="3D6672C3"/>
    <w:rsid w:val="408847A8"/>
    <w:rsid w:val="47737835"/>
    <w:rsid w:val="47CB5B04"/>
    <w:rsid w:val="4D043409"/>
    <w:rsid w:val="4D445EFB"/>
    <w:rsid w:val="4D507948"/>
    <w:rsid w:val="4E755B22"/>
    <w:rsid w:val="4F6A776F"/>
    <w:rsid w:val="56F52014"/>
    <w:rsid w:val="574E6D22"/>
    <w:rsid w:val="57925AB5"/>
    <w:rsid w:val="5C855BE8"/>
    <w:rsid w:val="5EBB1D95"/>
    <w:rsid w:val="66F26570"/>
    <w:rsid w:val="6A116D0D"/>
    <w:rsid w:val="70A228FC"/>
    <w:rsid w:val="76740D50"/>
    <w:rsid w:val="788B412F"/>
    <w:rsid w:val="79167E9C"/>
    <w:rsid w:val="7A044199"/>
    <w:rsid w:val="7DCC321F"/>
    <w:rsid w:val="7F6B6172"/>
    <w:rsid w:val="B9EA5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line="590" w:lineRule="exact"/>
      <w:ind w:firstLine="880" w:firstLineChars="200"/>
    </w:pPr>
    <w:rPr>
      <w:rFonts w:eastAsia="方正仿宋_GBK"/>
    </w:rPr>
  </w:style>
  <w:style w:type="character" w:customStyle="1" w:styleId="5">
    <w:name w:val="15"/>
    <w:basedOn w:val="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1721</Words>
  <Characters>1739</Characters>
  <Lines>0</Lines>
  <Paragraphs>0</Paragraphs>
  <TotalTime>0</TotalTime>
  <ScaleCrop>false</ScaleCrop>
  <LinksUpToDate>false</LinksUpToDate>
  <CharactersWithSpaces>1754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2024-09-23T10:59:00Z</dcterms:created>
  <dc:creator>皮卡丘能量棒棒哒</dc:creator>
  <cp:lastModifiedBy>东海岸</cp:lastModifiedBy>
  <dcterms:modified xsi:type="dcterms:W3CDTF">2025-12-10T00:14:57Z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24139DE3DAC3463A9412F17CEF2C2277_13</vt:lpwstr>
  </property>
  <property fmtid="{D5CDD505-2E9C-101B-9397-08002B2CF9AE}" pid="4" name="KSOTemplateDocerSaveRecord">
    <vt:lpwstr>eyJoZGlkIjoiNDY1NjdjM2NjY2FiZjc4Y2Q1NTMxY2ZjMzI1ZWQzNTMiLCJ1c2VySWQiOiI3Mjg4MTMwNTkifQ==</vt:lpwstr>
  </property>
</Properties>
</file>