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28584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BCE391E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5AF49B2A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E0B0798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57E2C7D2">
      <w:pPr>
        <w:jc w:val="both"/>
        <w:rPr>
          <w:rFonts w:hint="eastAsia"/>
          <w:sz w:val="44"/>
          <w:szCs w:val="44"/>
          <w:lang w:val="en-US" w:eastAsia="zh-CN"/>
        </w:rPr>
      </w:pPr>
    </w:p>
    <w:p w14:paraId="70A2C4AF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淮八民复【2025】1号</w:t>
      </w:r>
    </w:p>
    <w:p w14:paraId="707D8299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07AC9CA8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八公山区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政协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十届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次会议</w:t>
      </w:r>
    </w:p>
    <w:p w14:paraId="18816A72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号委员提案的答复函</w:t>
      </w:r>
    </w:p>
    <w:p w14:paraId="0DC37DF1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5D52B11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朱芳代表：</w:t>
      </w:r>
    </w:p>
    <w:p w14:paraId="3B891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您在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区政协提案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建议中，提出的关于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完善社区养老服务的建议已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收悉，经认真办理，答复如下：</w:t>
      </w:r>
    </w:p>
    <w:p w14:paraId="2263A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首先感谢您对民政事业发展关心与支持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为积极实施应对人口老龄化国家战略，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在保障人人享有基本养老服务的基础上，有效满足老年人多样化、多层次养老服务要求。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淮南市人民政府办公室关于印发《淮南市推进养老事业和养老产业协同发展行动计划（2024─2026年》（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淮府办〔2024〕15号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等相关文件，要求以人民为中心的发展思想，加快养老服务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水平高质量发展。</w:t>
      </w:r>
    </w:p>
    <w:p w14:paraId="699FA30E">
      <w:pPr>
        <w:keepNext w:val="0"/>
        <w:keepLines w:val="0"/>
        <w:pageBreakBefore w:val="0"/>
        <w:widowControl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2023年，根据安徽省民政厅、安徽省财政厅文件精神，我区为省级居家和社区养老服务创建示范区，截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至目前，已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初步形成框架完善、多方参与、群众满意的居家和社区养老新局面。</w:t>
      </w:r>
    </w:p>
    <w:p w14:paraId="544B6E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一是建设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智慧养老综合服务平台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设完成区级智慧监管网络平台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目前已录入60周岁以上老年人信息14211人、全区养老机构入住老人信息录入383人。</w:t>
      </w:r>
    </w:p>
    <w:p w14:paraId="5881D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建成养老服务综合评估队伍。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区民政局组建了一支13人持证上岗的养老评估专业队伍，对辖区1万多名老年人需求进行了摸底，并对300多名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城乡特困供养人员、低保家庭及低收入家庭中60周岁及以上的失能、失智、失独、高龄、独居的老年人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进行了需求评估。</w:t>
      </w:r>
    </w:p>
    <w:p w14:paraId="0DE33E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拓宽居家社区养老服务供给渠道。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八公山区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已建成家庭养老床位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196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床，签约了服务对象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196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人，为60岁以上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特殊困难老年人家庭进行智能化改造，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配置了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语音呼叫器、红外人体监测器、智能门磁感应器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，并对老人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实现了语音呼叫功能，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江苏禾康养老产业（集团）有限公司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开展居家上门服务，为有需求的居家老年人提供日常探访、生活照料、助餐助洁、辅助出行、紧急救援等居家上门服务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让老年人日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常生活更加便利。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招聘居家养老护理员20余名，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对特殊困难老年人家庭智能化</w:t>
      </w:r>
      <w:r>
        <w:rPr>
          <w:rFonts w:hint="eastAsia" w:ascii="仿宋_GB2312" w:hAnsi="仿宋_GB2312" w:eastAsia="仿宋_GB2312" w:cs="仿宋_GB2312"/>
          <w:sz w:val="32"/>
          <w:szCs w:val="32"/>
        </w:rPr>
        <w:t>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196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，开展居家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上门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13543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05AD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四是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实施特殊困难老年人家庭适老化改造工程。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依据实用性原则和建设规范，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经济困难的高龄、重度残疾人等特殊困难老年人家庭进行适老化改造。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近些年我区适老化改造完成90户，已全部改造完成。</w:t>
      </w:r>
    </w:p>
    <w:p w14:paraId="4099A2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五是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加强特殊困难老年人关爱服务，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发展居家养老互助关爱服务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构建完善农村养老服务网络。</w:t>
      </w:r>
      <w:r>
        <w:rPr>
          <w:rFonts w:hint="eastAsia" w:eastAsia="仿宋_GB2312"/>
          <w:color w:val="auto"/>
          <w:sz w:val="32"/>
          <w:szCs w:val="32"/>
        </w:rPr>
        <w:t>依托村（社区）养老服务中心（站），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eastAsia="仿宋_GB2312"/>
          <w:color w:val="auto"/>
          <w:sz w:val="32"/>
          <w:szCs w:val="32"/>
        </w:rPr>
        <w:t>居家高龄、独居、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失能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散居特困供养对象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计划生育特殊困难家庭等群体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开展精神慰藉等探访关爱服务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组织网格员、村（社区）工作人员通过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定期上门或电话进行探视、走访、慰问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帮扶，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保障农村高龄、失能失智、留守（独居、空巢）等特殊困难老年人的居家和社区养老服务需求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周探访率实现100%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镇养老服务中心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全覆盖，村级养老服务站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覆盖率达到50%。</w:t>
      </w:r>
    </w:p>
    <w:p w14:paraId="64B47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下一步，我区将继续重点发展社区养老居家服务，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努力提升我区养老服务事业，让全区广大人民群众更有幸福感、满足感、获得感。</w:t>
      </w:r>
    </w:p>
    <w:p w14:paraId="3E04A6C4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1444"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6F842A5E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1444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办复类别：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B</w:t>
      </w:r>
      <w:r>
        <w:rPr>
          <w:rFonts w:hint="eastAsia" w:ascii="仿宋_GB2312" w:eastAsia="仿宋_GB2312"/>
          <w:sz w:val="32"/>
          <w:szCs w:val="32"/>
        </w:rPr>
        <w:t>类</w:t>
      </w:r>
    </w:p>
    <w:p w14:paraId="7C1813CD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1444"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联系单位：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八公山区民政局</w:t>
      </w:r>
    </w:p>
    <w:p w14:paraId="1F7975C5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1444"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5111178</w:t>
      </w:r>
    </w:p>
    <w:p w14:paraId="5F7CB42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right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2025年5月20日</w:t>
      </w:r>
    </w:p>
    <w:p w14:paraId="147F5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E5BD7"/>
    <w:rsid w:val="049D57FF"/>
    <w:rsid w:val="202E5BD7"/>
    <w:rsid w:val="453D4FF5"/>
    <w:rsid w:val="6814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1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504</Words>
  <Characters>532</Characters>
  <Lines>0</Lines>
  <Paragraphs>0</Paragraphs>
  <TotalTime>1</TotalTime>
  <ScaleCrop>false</ScaleCrop>
  <LinksUpToDate>false</LinksUpToDate>
  <CharactersWithSpaces>532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2025-05-20T07:30:00Z</dcterms:created>
  <dc:creator>❤、</dc:creator>
  <cp:lastModifiedBy>九卿</cp:lastModifiedBy>
  <cp:lastPrinted>2025-05-27T03:01:00Z</cp:lastPrinted>
  <dcterms:modified xsi:type="dcterms:W3CDTF">2025-09-12T06:51:40Z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2FCD7032814C4BA88670781C16193F93_11</vt:lpwstr>
  </property>
  <property fmtid="{D5CDD505-2E9C-101B-9397-08002B2CF9AE}" pid="4" name="KSOTemplateDocerSaveRecord">
    <vt:lpwstr>eyJoZGlkIjoiZjZiOTBkMzk3ZGM5YmE4MDAwM2IwMTM4ZDkyNThlYTAiLCJ1c2VySWQiOiIzMDM2MzYwNjMifQ==</vt:lpwstr>
  </property>
</Properties>
</file>