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B0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jc w:val="center"/>
        <w:textAlignment w:val="auto"/>
        <w:rPr>
          <w:rFonts w:hint="eastAsia"/>
          <w:sz w:val="44"/>
          <w:szCs w:val="52"/>
          <w:lang w:eastAsia="zh-CN"/>
        </w:rPr>
      </w:pPr>
      <w:bookmarkStart w:id="0" w:name="_GoBack"/>
      <w:r>
        <w:rPr>
          <w:rFonts w:hint="eastAsia"/>
          <w:sz w:val="44"/>
          <w:szCs w:val="52"/>
          <w:lang w:eastAsia="zh-CN"/>
        </w:rPr>
        <w:t>严抓师德正师风</w:t>
      </w:r>
      <w:r>
        <w:rPr>
          <w:rFonts w:hint="eastAsia"/>
          <w:sz w:val="44"/>
          <w:szCs w:val="52"/>
        </w:rPr>
        <w:t>，</w:t>
      </w:r>
      <w:r>
        <w:rPr>
          <w:rFonts w:hint="eastAsia"/>
          <w:sz w:val="44"/>
          <w:szCs w:val="52"/>
          <w:lang w:eastAsia="zh-CN"/>
        </w:rPr>
        <w:t>清正廉洁育童心</w:t>
      </w:r>
    </w:p>
    <w:p w14:paraId="79B9B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>——</w:t>
      </w:r>
      <w:r>
        <w:rPr>
          <w:rFonts w:hint="eastAsia"/>
          <w:sz w:val="28"/>
          <w:szCs w:val="36"/>
        </w:rPr>
        <w:t>八公山区幼儿园教师节前夕开展师德师风廉政警示教育</w:t>
      </w:r>
    </w:p>
    <w:bookmarkEnd w:id="0"/>
    <w:p w14:paraId="33804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>在第41个教师节来临之际，为加强教师思想政治与师德师风建设，营造风清气正的育人环境，八公山区幼儿园于2025年9月8日组织全体教师开展师德师风廉政警示教育学习活动，以清廉师风护航幼儿健康成长。</w:t>
      </w:r>
    </w:p>
    <w:p w14:paraId="5BAE2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 xml:space="preserve">活动伊始，戴莉园长率先传达淮南市教育局《关于加强新学期全市教育系统师德师风建设工作的通知》会议精神，为本次专题教育明确方向。随后，她带领全体教师重温《新时代幼儿园教师职业行为十项准则》，结合幼儿园保教工作实际，重点解读“严禁体罚或变相体罚幼儿”“严禁收受家长礼品礼金”“规范家园沟通行为”等核心条款；同时结合全国及地方通报的教育领域师德失范典型案例，深入剖析违规行为对幼儿成长、园所声誉及教育行业公信力的危害，引导教师从案例中汲取教训，时刻严守职业底线。 </w:t>
      </w:r>
    </w:p>
    <w:p w14:paraId="0CE91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>为将师德要求落到实处，还组织教师开展</w:t>
      </w:r>
      <w:r>
        <w:rPr>
          <w:rFonts w:hint="eastAsia"/>
          <w:lang w:eastAsia="zh-CN"/>
        </w:rPr>
        <w:t>了</w:t>
      </w:r>
      <w:r>
        <w:rPr>
          <w:rFonts w:hint="eastAsia"/>
        </w:rPr>
        <w:t>“师德风险自查自纠”专题讨论。教师们围绕“幼儿看护、家园互动、</w:t>
      </w:r>
      <w:r>
        <w:rPr>
          <w:rFonts w:hint="eastAsia"/>
          <w:lang w:eastAsia="zh-CN"/>
        </w:rPr>
        <w:t>教育教学</w:t>
      </w:r>
      <w:r>
        <w:rPr>
          <w:rFonts w:hint="eastAsia"/>
        </w:rPr>
        <w:t>”三大核心环节，梳理可能存在的师德风险点，并针对性提出改进措施，推动师德建设与日常教学工作深度融合。</w:t>
      </w:r>
    </w:p>
    <w:p w14:paraId="19EB4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 xml:space="preserve">活动最后，全体教师签订《教师节廉洁从教承诺书》，郑重承诺节日期间不接受家长任何形式的礼品、礼金及宴请，以实际行动践行“廉洁从教”理念。 </w:t>
      </w:r>
    </w:p>
    <w:p w14:paraId="2CB94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  <w:r>
        <w:rPr>
          <w:rFonts w:hint="eastAsia"/>
        </w:rPr>
        <w:t>此次教师节前夕的专题教育，不仅为全园教师敲响了师德警钟，更明确了节日期间的行为准则，有效推进了幼儿园师德师风建设工作。参与教师纷纷表示，后续将持续加强自身师德修养，自觉维护教师职业形象，在教育教学中以爱为基、以责为要，让家长放心，助力幼儿健康快乐成长，坚守教育初心，筑牢育人防线。</w:t>
      </w:r>
    </w:p>
    <w:p w14:paraId="20BCD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</w:p>
    <w:p w14:paraId="636B9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</w:p>
    <w:p w14:paraId="20A43D4B">
      <w:pPr>
        <w:jc w:val="center"/>
        <w:rPr>
          <w:rFonts w:hint="eastAsia" w:ascii="楷体_GB2312" w:eastAsia="楷体_GB2312" w:cstheme="minorBidi"/>
          <w:b/>
          <w:sz w:val="32"/>
          <w:szCs w:val="32"/>
        </w:rPr>
      </w:pPr>
      <w:r>
        <w:rPr>
          <w:rFonts w:hint="eastAsia" w:ascii="楷体_GB2312" w:eastAsia="楷体_GB2312" w:cstheme="minorBidi"/>
          <w:b/>
          <w:sz w:val="32"/>
          <w:szCs w:val="32"/>
        </w:rPr>
        <w:t xml:space="preserve">（八区幼儿园   </w:t>
      </w:r>
      <w:r>
        <w:rPr>
          <w:rFonts w:hint="eastAsia" w:ascii="楷体_GB2312" w:eastAsia="楷体_GB2312" w:cstheme="minorBidi"/>
          <w:b/>
          <w:sz w:val="32"/>
          <w:szCs w:val="32"/>
          <w:lang w:eastAsia="zh-CN"/>
        </w:rPr>
        <w:t>贺小兰</w:t>
      </w:r>
      <w:r>
        <w:rPr>
          <w:rFonts w:hint="eastAsia" w:ascii="楷体_GB2312" w:eastAsia="楷体_GB2312" w:cstheme="minorBidi"/>
          <w:b/>
          <w:sz w:val="32"/>
          <w:szCs w:val="32"/>
        </w:rPr>
        <w:t>）</w:t>
      </w:r>
    </w:p>
    <w:p w14:paraId="22B17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="楷体_GB2312" w:hAnsi="宋体" w:eastAsia="楷体_GB2312" w:cstheme="minorBidi"/>
          <w:sz w:val="32"/>
          <w:szCs w:val="32"/>
        </w:rPr>
        <w:t>以上内容已经单位戴莉园长审阅同意签发</w:t>
      </w:r>
    </w:p>
    <w:p w14:paraId="35A0A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16150"/>
    <w:rsid w:val="41E16150"/>
    <w:rsid w:val="4B49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4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2025-09-09T02:45:00Z</dcterms:created>
  <dc:creator>微笑</dc:creator>
  <cp:lastModifiedBy>微笑</cp:lastModifiedBy>
  <dcterms:modified xsi:type="dcterms:W3CDTF">2025-09-09T03:41:32Z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B95CD58AF92248DBBDF0912A1F74F5CF_11</vt:lpwstr>
  </property>
  <property fmtid="{D5CDD505-2E9C-101B-9397-08002B2CF9AE}" pid="4" name="KSOTemplateDocerSaveRecord">
    <vt:lpwstr>eyJoZGlkIjoiMDQwNmRiYjU5NWQ3YTY5YzJmNjc2YzQ1NTM2ZjY5M2EiLCJ1c2VySWQiOiIyNTk3OTEyMDcifQ==</vt:lpwstr>
  </property>
</Properties>
</file>