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212CA">
      <w:pPr>
        <w:spacing w:before="91" w:line="224" w:lineRule="auto"/>
        <w:ind w:left="53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5"/>
          <w:sz w:val="28"/>
          <w:szCs w:val="28"/>
        </w:rPr>
        <w:t>附</w:t>
      </w:r>
      <w:r>
        <w:rPr>
          <w:rFonts w:hint="eastAsia"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5"/>
          <w:sz w:val="28"/>
          <w:szCs w:val="28"/>
        </w:rPr>
        <w:t>件</w:t>
      </w:r>
      <w:r>
        <w:rPr>
          <w:rFonts w:hint="eastAsia"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5"/>
          <w:sz w:val="28"/>
          <w:szCs w:val="28"/>
        </w:rPr>
        <w:t>3</w:t>
      </w:r>
    </w:p>
    <w:p w14:paraId="2FD7E492">
      <w:pPr>
        <w:spacing w:line="315" w:lineRule="auto"/>
        <w:rPr>
          <w:rFonts w:hint="eastAsia" w:ascii="宋体" w:hAnsi="宋体" w:eastAsia="宋体" w:cs="宋体"/>
          <w:sz w:val="21"/>
        </w:rPr>
      </w:pPr>
    </w:p>
    <w:p w14:paraId="4C308E5E">
      <w:pPr>
        <w:spacing w:line="315" w:lineRule="auto"/>
        <w:rPr>
          <w:rFonts w:hint="eastAsia" w:ascii="宋体" w:hAnsi="宋体" w:eastAsia="宋体" w:cs="宋体"/>
          <w:sz w:val="21"/>
        </w:rPr>
      </w:pPr>
    </w:p>
    <w:p w14:paraId="09FD9D4D">
      <w:pPr>
        <w:spacing w:before="111" w:line="240" w:lineRule="auto"/>
        <w:jc w:val="center"/>
        <w:rPr>
          <w:rFonts w:hint="eastAsia" w:ascii="宋体" w:hAnsi="宋体" w:eastAsia="宋体" w:cs="宋体"/>
          <w:b/>
          <w:bCs/>
          <w:spacing w:val="-8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8"/>
          <w:sz w:val="36"/>
          <w:szCs w:val="36"/>
          <w:lang w:val="en-US" w:eastAsia="zh-CN"/>
        </w:rPr>
        <w:t>八公山区妇幼保健计划生育服务中心服</w:t>
      </w:r>
    </w:p>
    <w:p w14:paraId="2B3357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after="0" w:afterLines="100" w:line="240" w:lineRule="auto"/>
        <w:jc w:val="center"/>
        <w:textAlignment w:val="baseline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8"/>
          <w:sz w:val="36"/>
          <w:szCs w:val="36"/>
        </w:rPr>
        <w:t>转移支付202</w:t>
      </w:r>
      <w:r>
        <w:rPr>
          <w:rFonts w:hint="eastAsia" w:ascii="宋体" w:hAnsi="宋体" w:eastAsia="宋体" w:cs="宋体"/>
          <w:b/>
          <w:bCs/>
          <w:spacing w:val="-8"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-8"/>
          <w:sz w:val="36"/>
          <w:szCs w:val="36"/>
        </w:rPr>
        <w:t>年度绩效自评报告</w:t>
      </w:r>
    </w:p>
    <w:p w14:paraId="71D2DE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一、绩效目标分解下达情况</w:t>
      </w:r>
    </w:p>
    <w:p w14:paraId="62E849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  <w:lang w:eastAsia="zh-CN"/>
        </w:rPr>
        <w:t>《淮南市财政局</w:t>
      </w:r>
      <w:r>
        <w:rPr>
          <w:rFonts w:hint="default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  <w:lang w:eastAsia="zh-CN"/>
        </w:rPr>
        <w:t>淮南市卫生健康委员会关于清算下达</w:t>
      </w:r>
      <w:r>
        <w:rPr>
          <w:rFonts w:hint="default"/>
          <w:sz w:val="28"/>
          <w:szCs w:val="28"/>
          <w:lang w:val="en-US" w:eastAsia="zh-CN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  <w:lang w:val="en-US" w:eastAsia="zh-CN"/>
        </w:rPr>
        <w:t>年</w:t>
      </w:r>
      <w:r>
        <w:rPr>
          <w:rFonts w:hint="default"/>
          <w:sz w:val="28"/>
          <w:szCs w:val="28"/>
        </w:rPr>
        <w:t>中央</w:t>
      </w:r>
      <w:r>
        <w:rPr>
          <w:rFonts w:hint="default"/>
          <w:sz w:val="28"/>
          <w:szCs w:val="28"/>
          <w:lang w:eastAsia="zh-CN"/>
        </w:rPr>
        <w:t>财政</w:t>
      </w:r>
      <w:r>
        <w:rPr>
          <w:rFonts w:hint="eastAsia"/>
          <w:sz w:val="28"/>
          <w:szCs w:val="28"/>
          <w:lang w:eastAsia="zh-CN"/>
        </w:rPr>
        <w:t>重大公共卫生服务补助资金</w:t>
      </w:r>
      <w:r>
        <w:rPr>
          <w:rFonts w:hint="default"/>
          <w:sz w:val="28"/>
          <w:szCs w:val="28"/>
          <w:lang w:eastAsia="zh-CN"/>
        </w:rPr>
        <w:t>的通知》社</w:t>
      </w:r>
      <w:r>
        <w:rPr>
          <w:rFonts w:hint="default"/>
          <w:sz w:val="28"/>
          <w:szCs w:val="28"/>
          <w:lang w:val="en-US" w:eastAsia="zh-CN"/>
        </w:rPr>
        <w:t>[202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  <w:lang w:val="en-US" w:eastAsia="zh-CN"/>
        </w:rPr>
        <w:t>]</w:t>
      </w:r>
      <w:r>
        <w:rPr>
          <w:rFonts w:hint="eastAsia"/>
          <w:sz w:val="28"/>
          <w:szCs w:val="28"/>
          <w:lang w:val="en-US" w:eastAsia="zh-CN"/>
        </w:rPr>
        <w:t>184</w:t>
      </w:r>
      <w:r>
        <w:rPr>
          <w:rFonts w:hint="default"/>
          <w:sz w:val="28"/>
          <w:szCs w:val="28"/>
          <w:lang w:val="en-US" w:eastAsia="zh-CN"/>
        </w:rPr>
        <w:t>号</w:t>
      </w:r>
      <w:r>
        <w:rPr>
          <w:rFonts w:hint="default"/>
          <w:sz w:val="28"/>
          <w:szCs w:val="28"/>
        </w:rPr>
        <w:t>文</w:t>
      </w:r>
      <w:bookmarkStart w:id="0" w:name="_GoBack"/>
      <w:bookmarkEnd w:id="0"/>
      <w:r>
        <w:rPr>
          <w:rFonts w:hint="default"/>
          <w:sz w:val="28"/>
          <w:szCs w:val="28"/>
        </w:rPr>
        <w:t>件</w:t>
      </w:r>
      <w:r>
        <w:rPr>
          <w:rFonts w:hint="eastAsia" w:eastAsia="宋体"/>
          <w:sz w:val="28"/>
          <w:szCs w:val="28"/>
          <w:lang w:eastAsia="zh-CN"/>
        </w:rPr>
        <w:t>安排我单位</w:t>
      </w:r>
      <w:r>
        <w:rPr>
          <w:rFonts w:hint="default"/>
          <w:sz w:val="28"/>
          <w:szCs w:val="28"/>
          <w:lang w:val="en-US" w:eastAsia="zh-CN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  <w:lang w:val="en-US" w:eastAsia="zh-CN"/>
        </w:rPr>
        <w:t>年</w:t>
      </w:r>
      <w:r>
        <w:rPr>
          <w:rFonts w:hint="default"/>
          <w:sz w:val="28"/>
          <w:szCs w:val="28"/>
        </w:rPr>
        <w:t>中央</w:t>
      </w:r>
      <w:r>
        <w:rPr>
          <w:rFonts w:hint="default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公共卫生服务（</w:t>
      </w:r>
      <w:r>
        <w:rPr>
          <w:rFonts w:hint="eastAsia"/>
          <w:sz w:val="28"/>
          <w:szCs w:val="28"/>
          <w:lang w:val="en-US" w:eastAsia="zh-CN"/>
        </w:rPr>
        <w:t>艾滋病防治-母婴阻断</w:t>
      </w:r>
      <w:r>
        <w:rPr>
          <w:rFonts w:hint="eastAsia"/>
          <w:sz w:val="28"/>
          <w:szCs w:val="28"/>
          <w:lang w:eastAsia="zh-CN"/>
        </w:rPr>
        <w:t>）补助资金</w:t>
      </w:r>
      <w:r>
        <w:rPr>
          <w:rFonts w:hint="eastAsia"/>
          <w:sz w:val="28"/>
          <w:szCs w:val="28"/>
          <w:lang w:val="en-US" w:eastAsia="zh-CN"/>
        </w:rPr>
        <w:t>10.3</w:t>
      </w:r>
      <w:r>
        <w:rPr>
          <w:rFonts w:hint="default"/>
          <w:sz w:val="28"/>
          <w:szCs w:val="28"/>
        </w:rPr>
        <w:t>万元，</w:t>
      </w:r>
      <w:r>
        <w:rPr>
          <w:rFonts w:hint="eastAsia" w:eastAsia="宋体"/>
          <w:sz w:val="28"/>
          <w:szCs w:val="28"/>
          <w:lang w:eastAsia="zh-CN"/>
        </w:rPr>
        <w:t>已按时足额</w:t>
      </w:r>
      <w:r>
        <w:rPr>
          <w:rFonts w:hint="eastAsia" w:eastAsia="宋体"/>
          <w:sz w:val="28"/>
          <w:szCs w:val="28"/>
          <w:lang w:val="en-US" w:eastAsia="zh-CN"/>
        </w:rPr>
        <w:t>下达到财政预算一体化系统</w:t>
      </w:r>
      <w:r>
        <w:rPr>
          <w:rFonts w:hint="default"/>
          <w:sz w:val="28"/>
          <w:szCs w:val="28"/>
        </w:rPr>
        <w:t>。</w:t>
      </w:r>
    </w:p>
    <w:p w14:paraId="392041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2024</w:t>
      </w:r>
      <w:r>
        <w:rPr>
          <w:rFonts w:hint="default"/>
          <w:sz w:val="28"/>
          <w:szCs w:val="28"/>
        </w:rPr>
        <w:t>中央</w:t>
      </w:r>
      <w:r>
        <w:rPr>
          <w:rFonts w:hint="default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公共卫生服务（</w:t>
      </w:r>
      <w:r>
        <w:rPr>
          <w:rFonts w:hint="eastAsia"/>
          <w:sz w:val="28"/>
          <w:szCs w:val="28"/>
          <w:lang w:val="en-US" w:eastAsia="zh-CN"/>
        </w:rPr>
        <w:t>艾滋病防治-母婴阻断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default"/>
          <w:sz w:val="28"/>
          <w:szCs w:val="28"/>
        </w:rPr>
        <w:t>绩效目标</w:t>
      </w:r>
      <w:r>
        <w:rPr>
          <w:rFonts w:hint="eastAsia" w:eastAsia="宋体"/>
          <w:sz w:val="28"/>
          <w:szCs w:val="28"/>
          <w:lang w:eastAsia="zh-CN"/>
        </w:rPr>
        <w:t>总体</w:t>
      </w:r>
      <w:r>
        <w:rPr>
          <w:rFonts w:hint="default"/>
          <w:sz w:val="28"/>
          <w:szCs w:val="28"/>
        </w:rPr>
        <w:t>年度</w:t>
      </w:r>
      <w:r>
        <w:rPr>
          <w:rFonts w:hint="eastAsia" w:eastAsia="宋体"/>
          <w:sz w:val="28"/>
          <w:szCs w:val="28"/>
          <w:lang w:eastAsia="zh-CN"/>
        </w:rPr>
        <w:t>总体目标如下</w:t>
      </w:r>
      <w:r>
        <w:rPr>
          <w:rFonts w:hint="eastAsia" w:eastAsia="宋体"/>
          <w:sz w:val="28"/>
          <w:szCs w:val="28"/>
          <w:lang w:val="en-US" w:eastAsia="zh-CN"/>
        </w:rPr>
        <w:t>:</w:t>
      </w:r>
    </w:p>
    <w:p w14:paraId="2DA1A1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减少艾滋病、梅毒和乙肝母婴传播，降低艾滋病、梅毒和乙肝对妇女、儿童的影响，提高妇女、儿童健康水平。</w:t>
      </w:r>
    </w:p>
    <w:p w14:paraId="76BAD1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绩效指标：共设定绩效指标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default"/>
          <w:sz w:val="28"/>
          <w:szCs w:val="28"/>
        </w:rPr>
        <w:t>项，其中数量指标</w:t>
      </w:r>
      <w:r>
        <w:rPr>
          <w:rFonts w:hint="eastAsia" w:eastAsia="宋体"/>
          <w:sz w:val="28"/>
          <w:szCs w:val="28"/>
          <w:lang w:val="en-US" w:eastAsia="zh-CN"/>
        </w:rPr>
        <w:t>2</w:t>
      </w:r>
      <w:r>
        <w:rPr>
          <w:rFonts w:hint="default"/>
          <w:sz w:val="28"/>
          <w:szCs w:val="28"/>
        </w:rPr>
        <w:t>项，质量指标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default"/>
          <w:sz w:val="28"/>
          <w:szCs w:val="28"/>
        </w:rPr>
        <w:t>项，时效指标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default"/>
          <w:sz w:val="28"/>
          <w:szCs w:val="28"/>
        </w:rPr>
        <w:t>项，</w:t>
      </w:r>
      <w:r>
        <w:rPr>
          <w:rFonts w:hint="default"/>
          <w:sz w:val="28"/>
          <w:szCs w:val="28"/>
          <w:lang w:eastAsia="zh-CN"/>
        </w:rPr>
        <w:t>成本指标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default"/>
          <w:sz w:val="28"/>
          <w:szCs w:val="28"/>
          <w:lang w:val="en-US" w:eastAsia="zh-CN"/>
        </w:rPr>
        <w:t>项，</w:t>
      </w:r>
      <w:r>
        <w:rPr>
          <w:rFonts w:hint="default"/>
          <w:sz w:val="28"/>
          <w:szCs w:val="28"/>
        </w:rPr>
        <w:t>社会效益指标</w:t>
      </w:r>
      <w:r>
        <w:rPr>
          <w:rFonts w:hint="eastAsia" w:eastAsia="宋体"/>
          <w:sz w:val="28"/>
          <w:szCs w:val="28"/>
          <w:lang w:val="en-US" w:eastAsia="zh-CN"/>
        </w:rPr>
        <w:t>1</w:t>
      </w:r>
      <w:r>
        <w:rPr>
          <w:rFonts w:hint="default"/>
          <w:sz w:val="28"/>
          <w:szCs w:val="28"/>
        </w:rPr>
        <w:t>项，可持续影响指标</w:t>
      </w:r>
      <w:r>
        <w:rPr>
          <w:rFonts w:hint="eastAsia" w:eastAsia="宋体"/>
          <w:sz w:val="28"/>
          <w:szCs w:val="28"/>
          <w:lang w:val="en-US" w:eastAsia="zh-CN"/>
        </w:rPr>
        <w:t>2</w:t>
      </w:r>
      <w:r>
        <w:rPr>
          <w:rFonts w:hint="default"/>
          <w:sz w:val="28"/>
          <w:szCs w:val="28"/>
        </w:rPr>
        <w:t>项，服务对象满意度指标</w:t>
      </w:r>
      <w:r>
        <w:rPr>
          <w:rFonts w:hint="default"/>
          <w:sz w:val="28"/>
          <w:szCs w:val="28"/>
          <w:lang w:val="en-US" w:eastAsia="zh-CN"/>
        </w:rPr>
        <w:t>1</w:t>
      </w:r>
      <w:r>
        <w:rPr>
          <w:rFonts w:hint="default"/>
          <w:sz w:val="28"/>
          <w:szCs w:val="28"/>
        </w:rPr>
        <w:t>项。</w:t>
      </w:r>
    </w:p>
    <w:p w14:paraId="0946A0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二、绩效情况分析</w:t>
      </w:r>
    </w:p>
    <w:p w14:paraId="28BD1B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(一)资金投入情况分析。</w:t>
      </w:r>
    </w:p>
    <w:p w14:paraId="40100E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    202</w:t>
      </w:r>
      <w:r>
        <w:rPr>
          <w:rFonts w:hint="eastAsia" w:eastAsia="宋体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</w:rPr>
        <w:t>年下达中央</w:t>
      </w:r>
      <w:r>
        <w:rPr>
          <w:rFonts w:hint="default"/>
          <w:sz w:val="28"/>
          <w:szCs w:val="28"/>
          <w:lang w:eastAsia="zh-CN"/>
        </w:rPr>
        <w:t>重大重大</w:t>
      </w:r>
      <w:r>
        <w:rPr>
          <w:rFonts w:hint="eastAsia"/>
          <w:sz w:val="28"/>
          <w:szCs w:val="28"/>
          <w:lang w:eastAsia="zh-CN"/>
        </w:rPr>
        <w:t>公共卫生服务（</w:t>
      </w:r>
      <w:r>
        <w:rPr>
          <w:rFonts w:hint="eastAsia"/>
          <w:sz w:val="28"/>
          <w:szCs w:val="28"/>
          <w:lang w:val="en-US" w:eastAsia="zh-CN"/>
        </w:rPr>
        <w:t>艾滋病防治-母婴阻断</w:t>
      </w:r>
      <w:r>
        <w:rPr>
          <w:rFonts w:hint="eastAsia"/>
          <w:sz w:val="28"/>
          <w:szCs w:val="28"/>
          <w:lang w:eastAsia="zh-CN"/>
        </w:rPr>
        <w:t>）补助</w:t>
      </w:r>
      <w:r>
        <w:rPr>
          <w:rFonts w:hint="default"/>
          <w:sz w:val="28"/>
          <w:szCs w:val="28"/>
          <w:lang w:eastAsia="zh-CN"/>
        </w:rPr>
        <w:t>资金</w:t>
      </w:r>
      <w:r>
        <w:rPr>
          <w:rFonts w:hint="eastAsia"/>
          <w:sz w:val="28"/>
          <w:szCs w:val="28"/>
          <w:lang w:val="en-US" w:eastAsia="zh-CN"/>
        </w:rPr>
        <w:t>10.3</w:t>
      </w:r>
      <w:r>
        <w:rPr>
          <w:rFonts w:hint="default"/>
          <w:sz w:val="28"/>
          <w:szCs w:val="28"/>
        </w:rPr>
        <w:t>万元，</w:t>
      </w:r>
      <w:r>
        <w:rPr>
          <w:rFonts w:hint="default"/>
          <w:sz w:val="28"/>
          <w:szCs w:val="28"/>
          <w:lang w:val="en-US" w:eastAsia="zh-CN"/>
        </w:rPr>
        <w:t>实际到位</w:t>
      </w:r>
      <w:r>
        <w:rPr>
          <w:rFonts w:hint="default"/>
          <w:sz w:val="28"/>
          <w:szCs w:val="28"/>
        </w:rPr>
        <w:t>实际到位资金</w:t>
      </w:r>
      <w:r>
        <w:rPr>
          <w:rFonts w:hint="eastAsia"/>
          <w:sz w:val="28"/>
          <w:szCs w:val="28"/>
          <w:lang w:val="en-US" w:eastAsia="zh-CN"/>
        </w:rPr>
        <w:t>10.3</w:t>
      </w:r>
      <w:r>
        <w:rPr>
          <w:rFonts w:hint="default"/>
          <w:sz w:val="28"/>
          <w:szCs w:val="28"/>
        </w:rPr>
        <w:t>万元，资金到位率100%</w:t>
      </w:r>
      <w:r>
        <w:rPr>
          <w:rFonts w:hint="eastAsia" w:eastAsia="宋体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</w:rPr>
        <w:t>实际支出资金占中央</w:t>
      </w:r>
      <w:r>
        <w:rPr>
          <w:rFonts w:hint="default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公共卫生服务补助</w:t>
      </w:r>
      <w:r>
        <w:rPr>
          <w:rFonts w:hint="default"/>
          <w:sz w:val="28"/>
          <w:szCs w:val="28"/>
          <w:lang w:eastAsia="zh-CN"/>
        </w:rPr>
        <w:t>资金</w:t>
      </w:r>
      <w:r>
        <w:rPr>
          <w:rFonts w:hint="default"/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100</w:t>
      </w:r>
      <w:r>
        <w:rPr>
          <w:rFonts w:hint="default"/>
          <w:sz w:val="28"/>
          <w:szCs w:val="28"/>
        </w:rPr>
        <w:t>%。</w:t>
      </w:r>
    </w:p>
    <w:p w14:paraId="59E013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(二)资金管理情况分析。</w:t>
      </w:r>
    </w:p>
    <w:p w14:paraId="0914D5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我</w:t>
      </w:r>
      <w:r>
        <w:rPr>
          <w:rFonts w:hint="default"/>
          <w:sz w:val="28"/>
          <w:szCs w:val="28"/>
          <w:lang w:eastAsia="zh-CN"/>
        </w:rPr>
        <w:t>单位</w:t>
      </w:r>
      <w:r>
        <w:rPr>
          <w:rFonts w:hint="default"/>
          <w:sz w:val="28"/>
          <w:szCs w:val="28"/>
        </w:rPr>
        <w:t>根据</w:t>
      </w:r>
      <w:r>
        <w:rPr>
          <w:rFonts w:hint="default"/>
          <w:sz w:val="28"/>
          <w:szCs w:val="28"/>
          <w:lang w:eastAsia="zh-CN"/>
        </w:rPr>
        <w:t>专项资金</w:t>
      </w:r>
      <w:r>
        <w:rPr>
          <w:rFonts w:hint="default"/>
          <w:sz w:val="28"/>
          <w:szCs w:val="28"/>
        </w:rPr>
        <w:t>管理和使用</w:t>
      </w:r>
      <w:r>
        <w:rPr>
          <w:rFonts w:hint="default"/>
          <w:sz w:val="28"/>
          <w:szCs w:val="28"/>
          <w:lang w:eastAsia="zh-CN"/>
        </w:rPr>
        <w:t>要求</w:t>
      </w:r>
      <w:r>
        <w:rPr>
          <w:rFonts w:hint="default"/>
          <w:sz w:val="28"/>
          <w:szCs w:val="28"/>
        </w:rPr>
        <w:t>，中央</w:t>
      </w:r>
      <w:r>
        <w:rPr>
          <w:rFonts w:hint="default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公共卫生服务补助</w:t>
      </w:r>
      <w:r>
        <w:rPr>
          <w:rFonts w:hint="default"/>
          <w:sz w:val="28"/>
          <w:szCs w:val="28"/>
          <w:lang w:eastAsia="zh-CN"/>
        </w:rPr>
        <w:t>资金</w:t>
      </w:r>
      <w:r>
        <w:rPr>
          <w:rFonts w:hint="default"/>
          <w:sz w:val="28"/>
          <w:szCs w:val="28"/>
        </w:rPr>
        <w:t>均拨付至</w:t>
      </w:r>
      <w:r>
        <w:rPr>
          <w:rFonts w:hint="default"/>
          <w:sz w:val="28"/>
          <w:szCs w:val="28"/>
          <w:lang w:eastAsia="zh-CN"/>
        </w:rPr>
        <w:t>区</w:t>
      </w:r>
      <w:r>
        <w:rPr>
          <w:rFonts w:hint="default"/>
          <w:sz w:val="28"/>
          <w:szCs w:val="28"/>
        </w:rPr>
        <w:t>财政专户。</w:t>
      </w:r>
      <w:r>
        <w:rPr>
          <w:rFonts w:hint="default"/>
          <w:sz w:val="28"/>
          <w:szCs w:val="28"/>
          <w:lang w:eastAsia="zh-CN"/>
        </w:rPr>
        <w:t>区</w:t>
      </w:r>
      <w:r>
        <w:rPr>
          <w:rFonts w:hint="default"/>
          <w:sz w:val="28"/>
          <w:szCs w:val="28"/>
        </w:rPr>
        <w:t>财政</w:t>
      </w:r>
      <w:r>
        <w:rPr>
          <w:rFonts w:hint="default"/>
          <w:sz w:val="28"/>
          <w:szCs w:val="28"/>
          <w:lang w:eastAsia="zh-CN"/>
        </w:rPr>
        <w:t>局</w:t>
      </w:r>
      <w:r>
        <w:rPr>
          <w:rFonts w:hint="default"/>
          <w:sz w:val="28"/>
          <w:szCs w:val="28"/>
        </w:rPr>
        <w:t>根据</w:t>
      </w:r>
      <w:r>
        <w:rPr>
          <w:rFonts w:hint="default"/>
          <w:sz w:val="28"/>
          <w:szCs w:val="28"/>
          <w:lang w:eastAsia="zh-CN"/>
        </w:rPr>
        <w:t>本单位</w:t>
      </w:r>
      <w:r>
        <w:rPr>
          <w:rFonts w:hint="default"/>
          <w:sz w:val="28"/>
          <w:szCs w:val="28"/>
        </w:rPr>
        <w:t>提出的用款申请，审核后拨付资金</w:t>
      </w:r>
      <w:r>
        <w:rPr>
          <w:rFonts w:hint="default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</w:rPr>
        <w:t>做到按规定拨付使用</w:t>
      </w:r>
      <w:r>
        <w:rPr>
          <w:rFonts w:hint="default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</w:rPr>
        <w:t>专款专用。</w:t>
      </w:r>
    </w:p>
    <w:p w14:paraId="61BA27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(三)总体绩效目标完成情况分析。</w:t>
      </w:r>
    </w:p>
    <w:p w14:paraId="3FF5ED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总体目标：减少艾滋病、梅毒和乙肝母婴传播，降低艾滋病、梅毒和乙肝对妇女、儿童的影响，提高妇女、儿童健康水平。</w:t>
      </w:r>
    </w:p>
    <w:p w14:paraId="47252B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年度目标：1.孕产妇艾滋病、梅毒、乙肝检测数16人；    2.孕产妇艾滋病、梅毒、乙肝孕期检测数16人；    3.孕产妇艾滋病、梅毒、乙肝检测率孕产妇艾滋病、梅毒、乙肝孕期检测率95%以上；4.乙肝感染孕产妇所生儿童首剂乙肝疫苗及时接种率95%以上，乙肝免疫球蛋白及时注射率达95%以上。；5.</w:t>
      </w:r>
      <w:r>
        <w:rPr>
          <w:rFonts w:hint="eastAsia" w:eastAsia="宋体"/>
          <w:sz w:val="28"/>
          <w:szCs w:val="28"/>
          <w:lang w:eastAsia="zh-CN"/>
        </w:rPr>
        <w:t>艾滋病母婴传播下降至2%</w:t>
      </w:r>
      <w:r>
        <w:rPr>
          <w:rFonts w:hint="eastAsia" w:eastAsia="宋体"/>
          <w:sz w:val="28"/>
          <w:szCs w:val="28"/>
          <w:lang w:val="en-US" w:eastAsia="zh-CN"/>
        </w:rPr>
        <w:t>以</w:t>
      </w:r>
      <w:r>
        <w:rPr>
          <w:rFonts w:hint="eastAsia" w:eastAsia="宋体"/>
          <w:sz w:val="28"/>
          <w:szCs w:val="28"/>
          <w:lang w:eastAsia="zh-CN"/>
        </w:rPr>
        <w:t>下；</w:t>
      </w:r>
      <w:r>
        <w:rPr>
          <w:rFonts w:hint="eastAsia" w:eastAsia="宋体"/>
          <w:sz w:val="28"/>
          <w:szCs w:val="28"/>
          <w:lang w:val="en-US" w:eastAsia="zh-CN"/>
        </w:rPr>
        <w:t>6.</w:t>
      </w:r>
      <w:r>
        <w:rPr>
          <w:rFonts w:hint="eastAsia" w:eastAsia="宋体"/>
          <w:sz w:val="28"/>
          <w:szCs w:val="28"/>
          <w:lang w:eastAsia="zh-CN"/>
        </w:rPr>
        <w:t>先天梅毒发病率小于50例/10万活产</w:t>
      </w:r>
      <w:r>
        <w:rPr>
          <w:rFonts w:hint="eastAsia" w:eastAsia="宋体"/>
          <w:sz w:val="28"/>
          <w:szCs w:val="28"/>
          <w:lang w:val="en-US" w:eastAsia="zh-CN"/>
        </w:rPr>
        <w:t>以下；7.乙肝传播率1%。</w:t>
      </w:r>
    </w:p>
    <w:p w14:paraId="2390BE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（</w:t>
      </w:r>
      <w:r>
        <w:rPr>
          <w:rFonts w:hint="default"/>
          <w:b/>
          <w:bCs/>
          <w:sz w:val="28"/>
          <w:szCs w:val="28"/>
          <w:lang w:eastAsia="zh-CN"/>
        </w:rPr>
        <w:t>四</w:t>
      </w:r>
      <w:r>
        <w:rPr>
          <w:rFonts w:hint="default"/>
          <w:b/>
          <w:bCs/>
          <w:sz w:val="28"/>
          <w:szCs w:val="28"/>
        </w:rPr>
        <w:t>）绩效指标完成情况分析。</w:t>
      </w:r>
    </w:p>
    <w:p w14:paraId="279498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1</w:t>
      </w:r>
      <w:r>
        <w:rPr>
          <w:rFonts w:hint="default"/>
          <w:b/>
          <w:bCs/>
          <w:sz w:val="28"/>
          <w:szCs w:val="28"/>
        </w:rPr>
        <w:t>.产出指标</w:t>
      </w:r>
    </w:p>
    <w:p w14:paraId="1490D8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</w:rPr>
        <w:t>（1）数量指标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 w14:paraId="086D69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1.完成年度任务孕产妇艾滋病、梅毒、乙肝检测数16人，孕产妇艾滋病、梅毒、乙肝孕期检测数16人</w:t>
      </w:r>
      <w:r>
        <w:rPr>
          <w:rFonts w:hint="eastAsia"/>
          <w:sz w:val="28"/>
          <w:szCs w:val="28"/>
          <w:lang w:val="en-US" w:eastAsia="zh-CN"/>
        </w:rPr>
        <w:t>。</w:t>
      </w:r>
    </w:p>
    <w:p w14:paraId="38DBD9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eastAsia="zh-CN"/>
        </w:rPr>
        <w:t>（</w:t>
      </w:r>
      <w:r>
        <w:rPr>
          <w:rFonts w:hint="eastAsia" w:eastAsia="宋体"/>
          <w:sz w:val="28"/>
          <w:szCs w:val="28"/>
          <w:lang w:val="en-US" w:eastAsia="zh-CN"/>
        </w:rPr>
        <w:t>2</w:t>
      </w:r>
      <w:r>
        <w:rPr>
          <w:rFonts w:hint="eastAsia" w:eastAsia="宋体"/>
          <w:sz w:val="28"/>
          <w:szCs w:val="28"/>
          <w:lang w:eastAsia="zh-CN"/>
        </w:rPr>
        <w:t>）</w:t>
      </w:r>
      <w:r>
        <w:rPr>
          <w:rFonts w:hint="default"/>
          <w:sz w:val="28"/>
          <w:szCs w:val="28"/>
        </w:rPr>
        <w:t>质量指标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 w14:paraId="540D46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适</w:t>
      </w:r>
      <w:r>
        <w:rPr>
          <w:rFonts w:hint="eastAsia" w:eastAsia="宋体"/>
          <w:sz w:val="28"/>
          <w:szCs w:val="28"/>
          <w:lang w:val="en-US" w:eastAsia="zh-CN"/>
        </w:rPr>
        <w:t>孕产妇艾滋病、梅毒、乙肝检测率孕产妇艾滋病、梅毒、乙肝孕期检测率要求检测率95%以上，实际检测率100%。</w:t>
      </w:r>
    </w:p>
    <w:p w14:paraId="57DF21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420" w:firstLineChars="15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eastAsia="zh-CN"/>
        </w:rPr>
        <w:t>（</w:t>
      </w:r>
      <w:r>
        <w:rPr>
          <w:rFonts w:hint="eastAsia" w:eastAsia="宋体"/>
          <w:sz w:val="28"/>
          <w:szCs w:val="28"/>
          <w:lang w:val="en-US" w:eastAsia="zh-CN"/>
        </w:rPr>
        <w:t>3</w:t>
      </w:r>
      <w:r>
        <w:rPr>
          <w:rFonts w:hint="eastAsia" w:eastAsia="宋体"/>
          <w:sz w:val="28"/>
          <w:szCs w:val="28"/>
          <w:lang w:eastAsia="zh-CN"/>
        </w:rPr>
        <w:t>）</w:t>
      </w:r>
      <w:r>
        <w:rPr>
          <w:rFonts w:hint="default"/>
          <w:sz w:val="28"/>
          <w:szCs w:val="28"/>
        </w:rPr>
        <w:t>时效指标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</w:p>
    <w:p w14:paraId="7D0F65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乙肝感染孕产妇所生儿童首剂乙肝疫苗及时接种率95%以上，乙肝免疫球蛋白及时注射率达95%以上。乙肝暴露儿童12月龄内免疫血清学检测率80以上。</w:t>
      </w:r>
    </w:p>
    <w:p w14:paraId="67318C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2</w:t>
      </w:r>
      <w:r>
        <w:rPr>
          <w:rFonts w:hint="default"/>
          <w:b/>
          <w:bCs/>
          <w:sz w:val="28"/>
          <w:szCs w:val="28"/>
        </w:rPr>
        <w:t>.效益指标</w:t>
      </w:r>
    </w:p>
    <w:p w14:paraId="010E52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</w:rPr>
        <w:t>可持续影响指标</w:t>
      </w:r>
      <w:r>
        <w:rPr>
          <w:rFonts w:hint="eastAsia" w:eastAsia="宋体"/>
          <w:sz w:val="28"/>
          <w:szCs w:val="28"/>
          <w:lang w:eastAsia="zh-CN"/>
        </w:rPr>
        <w:t>：艾滋病母婴传播下降至2%</w:t>
      </w:r>
      <w:r>
        <w:rPr>
          <w:rFonts w:hint="eastAsia" w:eastAsia="宋体"/>
          <w:sz w:val="28"/>
          <w:szCs w:val="28"/>
          <w:lang w:val="en-US" w:eastAsia="zh-CN"/>
        </w:rPr>
        <w:t>以</w:t>
      </w:r>
      <w:r>
        <w:rPr>
          <w:rFonts w:hint="eastAsia" w:eastAsia="宋体"/>
          <w:sz w:val="28"/>
          <w:szCs w:val="28"/>
          <w:lang w:eastAsia="zh-CN"/>
        </w:rPr>
        <w:t>下，先天梅毒发病率小于50例/10万活产</w:t>
      </w:r>
      <w:r>
        <w:rPr>
          <w:rFonts w:hint="eastAsia" w:eastAsia="宋体"/>
          <w:sz w:val="28"/>
          <w:szCs w:val="28"/>
          <w:lang w:val="en-US" w:eastAsia="zh-CN"/>
        </w:rPr>
        <w:t>以下，乙肝传播率1%。</w:t>
      </w:r>
    </w:p>
    <w:p w14:paraId="3C556F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639" w:firstLineChars="228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3</w:t>
      </w:r>
      <w:r>
        <w:rPr>
          <w:rFonts w:hint="default"/>
          <w:b/>
          <w:bCs/>
          <w:sz w:val="28"/>
          <w:szCs w:val="28"/>
        </w:rPr>
        <w:t>.满意度指标</w:t>
      </w:r>
    </w:p>
    <w:p w14:paraId="47ACA3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孕产妇对免费母婴阻断服务的满意度90</w:t>
      </w:r>
      <w:r>
        <w:rPr>
          <w:rFonts w:hint="default"/>
          <w:sz w:val="28"/>
          <w:szCs w:val="28"/>
        </w:rPr>
        <w:t>%</w:t>
      </w:r>
      <w:r>
        <w:rPr>
          <w:rFonts w:hint="eastAsia" w:eastAsia="宋体"/>
          <w:sz w:val="28"/>
          <w:szCs w:val="28"/>
          <w:lang w:val="en-US" w:eastAsia="zh-CN"/>
        </w:rPr>
        <w:t>以上</w:t>
      </w:r>
      <w:r>
        <w:rPr>
          <w:rFonts w:hint="default"/>
          <w:sz w:val="28"/>
          <w:szCs w:val="28"/>
        </w:rPr>
        <w:t>。</w:t>
      </w:r>
    </w:p>
    <w:p w14:paraId="6CBFB5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三、偏离绩效目标的原因和下一步改进措施</w:t>
      </w:r>
    </w:p>
    <w:p w14:paraId="6D4D1D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  <w:lang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重大公共卫生（艾滋病检测-母婴阻断）</w:t>
      </w:r>
      <w:r>
        <w:rPr>
          <w:rFonts w:hint="default"/>
          <w:sz w:val="28"/>
          <w:szCs w:val="28"/>
        </w:rPr>
        <w:t>工作</w:t>
      </w:r>
      <w:r>
        <w:rPr>
          <w:rFonts w:hint="default"/>
          <w:sz w:val="28"/>
          <w:szCs w:val="28"/>
          <w:lang w:eastAsia="zh-CN"/>
        </w:rPr>
        <w:t>还不够规范，</w:t>
      </w:r>
      <w:r>
        <w:rPr>
          <w:rFonts w:hint="eastAsia"/>
          <w:sz w:val="28"/>
          <w:szCs w:val="28"/>
          <w:lang w:eastAsia="zh-CN"/>
        </w:rPr>
        <w:t>资金使用</w:t>
      </w:r>
      <w:r>
        <w:rPr>
          <w:rFonts w:hint="default"/>
          <w:sz w:val="28"/>
          <w:szCs w:val="28"/>
          <w:lang w:eastAsia="zh-CN"/>
        </w:rPr>
        <w:t>完成及时</w:t>
      </w:r>
      <w:r>
        <w:rPr>
          <w:rFonts w:hint="eastAsia" w:eastAsia="宋体"/>
          <w:sz w:val="28"/>
          <w:szCs w:val="28"/>
          <w:lang w:eastAsia="zh-CN"/>
        </w:rPr>
        <w:t>率有待提高</w:t>
      </w:r>
      <w:r>
        <w:rPr>
          <w:rFonts w:hint="default"/>
          <w:sz w:val="28"/>
          <w:szCs w:val="28"/>
        </w:rPr>
        <w:t>。下一步改进措施：</w:t>
      </w:r>
      <w:r>
        <w:rPr>
          <w:rFonts w:hint="eastAsia"/>
          <w:sz w:val="28"/>
          <w:szCs w:val="28"/>
          <w:lang w:eastAsia="zh-CN"/>
        </w:rPr>
        <w:t>加强资金使用管理，有效提高资金使用效能</w:t>
      </w:r>
      <w:r>
        <w:rPr>
          <w:rFonts w:hint="default"/>
          <w:sz w:val="28"/>
          <w:szCs w:val="28"/>
          <w:lang w:eastAsia="zh-CN"/>
        </w:rPr>
        <w:t>。</w:t>
      </w:r>
    </w:p>
    <w:p w14:paraId="68A5CD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四、绩效自评结果拟应用和公开情况</w:t>
      </w:r>
    </w:p>
    <w:p w14:paraId="7031D9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通过绩效自评，我</w:t>
      </w:r>
      <w:r>
        <w:rPr>
          <w:rFonts w:hint="default"/>
          <w:sz w:val="28"/>
          <w:szCs w:val="28"/>
          <w:lang w:eastAsia="zh-CN"/>
        </w:rPr>
        <w:t>单位</w:t>
      </w:r>
      <w:r>
        <w:rPr>
          <w:rFonts w:hint="default"/>
          <w:sz w:val="28"/>
          <w:szCs w:val="28"/>
        </w:rPr>
        <w:t>进一步掌握了</w:t>
      </w:r>
      <w:r>
        <w:rPr>
          <w:rFonts w:hint="default"/>
          <w:sz w:val="28"/>
          <w:szCs w:val="28"/>
          <w:lang w:eastAsia="zh-CN"/>
        </w:rPr>
        <w:t>中央重大</w:t>
      </w:r>
      <w:r>
        <w:rPr>
          <w:rFonts w:hint="eastAsia" w:eastAsia="宋体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公共卫生服务补助</w:t>
      </w:r>
      <w:r>
        <w:rPr>
          <w:rFonts w:hint="default"/>
          <w:sz w:val="28"/>
          <w:szCs w:val="28"/>
        </w:rPr>
        <w:t>资金使用情况和取得的效果，总结了资金管理经验，为下一年提高资金的使用绩效，加强财政支出的规范管理，健全、完善支出项目和资金使用管理办法，完善预算编制和加强绩效目标管理等工作提供重要的参考依据。</w:t>
      </w:r>
    </w:p>
    <w:p w14:paraId="4E4116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绩效自评结果按照规定在政务网上进行公开公示。</w:t>
      </w:r>
    </w:p>
    <w:p w14:paraId="237005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五、其他需要说明的问题</w:t>
      </w:r>
    </w:p>
    <w:p w14:paraId="7C7E2F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-294" w:rightChars="-140" w:firstLine="560" w:firstLineChars="200"/>
        <w:textAlignment w:val="baseline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</w:rPr>
        <w:t>无中央巡视、各级审计和财政监督中发现的问题及其所涉及的金额</w:t>
      </w:r>
      <w:r>
        <w:rPr>
          <w:rFonts w:hint="eastAsia" w:eastAsia="宋体"/>
          <w:sz w:val="28"/>
          <w:szCs w:val="28"/>
          <w:lang w:eastAsia="zh-CN"/>
        </w:rPr>
        <w:t>。</w:t>
      </w:r>
    </w:p>
    <w:p w14:paraId="42EA91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 w:ascii="Arial" w:hAnsi="Arial" w:eastAsia="黑体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/>
          <w:sz w:val="28"/>
          <w:szCs w:val="28"/>
        </w:rPr>
        <w:t> </w:t>
      </w:r>
      <w:r>
        <w:rPr>
          <w:rFonts w:hint="default"/>
          <w:b/>
          <w:bCs/>
          <w:sz w:val="28"/>
          <w:szCs w:val="28"/>
        </w:rPr>
        <w:t>六、 附件</w:t>
      </w:r>
      <w:r>
        <w:rPr>
          <w:rFonts w:hint="eastAsia" w:eastAsia="宋体"/>
          <w:b/>
          <w:bCs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</w:rPr>
        <w:t>转移支付区域(项目)绩效目标自评表</w:t>
      </w:r>
      <w:r>
        <w:rPr>
          <w:rFonts w:hint="eastAsia" w:eastAsia="宋体"/>
          <w:sz w:val="28"/>
          <w:szCs w:val="28"/>
          <w:lang w:eastAsia="zh-CN"/>
        </w:rPr>
        <w:t>。</w:t>
      </w:r>
    </w:p>
    <w:sectPr>
      <w:footerReference r:id="rId5" w:type="default"/>
      <w:type w:val="continuous"/>
      <w:pgSz w:w="11900" w:h="16820"/>
      <w:pgMar w:top="1429" w:right="1785" w:bottom="400" w:left="1619" w:header="0" w:footer="0" w:gutter="0"/>
      <w:cols w:equalWidth="0" w:num="1">
        <w:col w:w="849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5011C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Tk4MGE5YjkwMzI1Y2Q2NWFjM2E3MTI3MDUxNzMyNTYifQ=="/>
  </w:docVars>
  <w:rsids>
    <w:rsidRoot w:val="00000000"/>
    <w:rsid w:val="02B0537A"/>
    <w:rsid w:val="03500781"/>
    <w:rsid w:val="0B103C6D"/>
    <w:rsid w:val="0C77233A"/>
    <w:rsid w:val="10FA71C4"/>
    <w:rsid w:val="1AF01714"/>
    <w:rsid w:val="21B42E67"/>
    <w:rsid w:val="22EC1AEA"/>
    <w:rsid w:val="2C183950"/>
    <w:rsid w:val="2D8404BB"/>
    <w:rsid w:val="2E9F5C62"/>
    <w:rsid w:val="32677044"/>
    <w:rsid w:val="42BB357B"/>
    <w:rsid w:val="42E47C90"/>
    <w:rsid w:val="4CBF0B25"/>
    <w:rsid w:val="52102850"/>
    <w:rsid w:val="5E411367"/>
    <w:rsid w:val="5FD51EFC"/>
    <w:rsid w:val="602045A6"/>
    <w:rsid w:val="643E324C"/>
    <w:rsid w:val="657276C8"/>
    <w:rsid w:val="737F2F3A"/>
    <w:rsid w:val="781B77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1340</Words>
  <Characters>1422</Characters>
  <TotalTime>3</TotalTime>
  <ScaleCrop>false</ScaleCrop>
  <LinksUpToDate>false</LinksUpToDate>
  <CharactersWithSpaces>1457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2023-04-18T09:28:00Z</dcterms:created>
  <dc:creator>Kingsoft-PDF</dc:creator>
  <cp:lastModifiedBy>六六</cp:lastModifiedBy>
  <dcterms:modified xsi:type="dcterms:W3CDTF">2025-03-19T01:55:12Z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2023-04-18T09:29:00Z</vt:filetime>
  </property>
  <property fmtid="{D5CDD505-2E9C-101B-9397-08002B2CF9AE}" pid="4" name="UsrData">
    <vt:lpwstr>643df24ca2d7b000154435ed</vt:lpwstr>
  </property>
  <property fmtid="{D5CDD505-2E9C-101B-9397-08002B2CF9AE}" pid="5" name="KSOProductBuildVer">
    <vt:lpwstr>2052-12.1.0.20305</vt:lpwstr>
  </property>
  <property fmtid="{D5CDD505-2E9C-101B-9397-08002B2CF9AE}" pid="6" name="ICV">
    <vt:lpwstr>C1C79C95190A4FB08FEFB33168FB600B_13</vt:lpwstr>
  </property>
  <property fmtid="{D5CDD505-2E9C-101B-9397-08002B2CF9AE}" pid="7" name="KSOTemplateDocerSaveRecord">
    <vt:lpwstr>eyJoZGlkIjoiNmYwOGIzNDc1NDM5MmE4N2MzMTExY2RkMjMzZGY3ZjQiLCJ1c2VySWQiOiI2MzkzODIyNDMifQ==</vt:lpwstr>
  </property>
</Properties>
</file>