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社会法人公共信用信息查询服务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(依申请)</w:t>
      </w:r>
    </w:p>
    <w:p>
      <w:pPr>
        <w:spacing w:line="560" w:lineRule="exact"/>
        <w:jc w:val="center"/>
        <w:rPr>
          <w:rFonts w:ascii="Times New Roman" w:hAnsi="Times New Roman" w:eastAsia="黑体"/>
          <w:sz w:val="32"/>
          <w:szCs w:val="32"/>
        </w:rPr>
      </w:pP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1.《国务院关于印发社会信用体系建设规划纲要（2014-2020年）的通知》（国发〔2014〕21号）第四章：（五）推进信用信息的交换与共享。</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安徽省人民政府关于印发安徽省社会信用体系建设规划纲要（2015-2020年）的通知》（皖政〔2015〕88号）：（七）推进信用信息共享与公开。依托省公共信用信息共享服务平台，推行“一站式”查询服务，方便社会了解市场主体信用状况。</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八公山</w:t>
      </w:r>
      <w:r>
        <w:rPr>
          <w:rFonts w:ascii="Times New Roman" w:hAnsi="Times New Roman" w:eastAsia="仿宋_GB2312"/>
          <w:sz w:val="32"/>
          <w:szCs w:val="32"/>
        </w:rPr>
        <w:t>区发改委</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自然人、法人和其他组织</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四、申请条件</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安徽省公共信用信息共享服务平台上，公开的社会法人公共信用信息可直接查询；非公开的公共信用信息应当经被查询主体书面同意后查询，查询自身的凭有效证件。</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五、申报材料</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个人身份证、</w:t>
      </w:r>
      <w:r>
        <w:rPr>
          <w:rFonts w:hint="eastAsia" w:ascii="Times New Roman" w:hAnsi="Times New Roman" w:eastAsia="仿宋_GB2312"/>
          <w:sz w:val="32"/>
          <w:szCs w:val="32"/>
          <w:lang w:eastAsia="zh-CN"/>
        </w:rPr>
        <w:t>法人</w:t>
      </w:r>
      <w:r>
        <w:rPr>
          <w:rFonts w:hint="eastAsia" w:ascii="Times New Roman" w:hAnsi="Times New Roman" w:eastAsia="仿宋_GB2312"/>
          <w:sz w:val="32"/>
          <w:szCs w:val="32"/>
        </w:rPr>
        <w:t>营业执照（社会信用代码证），个人及法人书面授权书原件。</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六、服务流程</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在公共信用信息共享服务平台上查询</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七、办理时限</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即办</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八、收费依据及标准</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九、咨询方式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八公山区发展和改革委员会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电话：0554-5657560</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农产品进口关税配额申请材料转报</w:t>
      </w: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(依申请)</w:t>
      </w:r>
    </w:p>
    <w:p>
      <w:pPr>
        <w:spacing w:line="560" w:lineRule="exact"/>
        <w:jc w:val="center"/>
        <w:rPr>
          <w:rFonts w:ascii="Times New Roman" w:hAnsi="Times New Roman" w:eastAsia="黑体"/>
          <w:sz w:val="32"/>
          <w:szCs w:val="32"/>
        </w:rPr>
      </w:pP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1.《国务院关于第二批取消152项中央指定地方实施行政审批事项的决定》（国发〔2016〕9号）：附件第78项取消“上报国家发展改革委的农产品（粮、棉）进口关税配额初审”。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农产品进口关税配额管理暂行办法》（商务部、发改委令2003年第4号）第十二条：发展改革委授权机构根据公布的条件，受理申请者提交的小麦、玉米、大米、棉花申请及有关资料，并于11月30日前将申请转报发展改革委，同时抄报商务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3.企业群众实际需要，已常态化开展。</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八公山区发展和改革委员会</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农产品经营贸易企业</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四、申请条件</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符合国家发改委当年印发的《××年粮食进口关税配额申领条件和分配原则》和《××年棉花进口关税配额申领条件和分配原则》规定申领条件的农产品进口企业。</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五、申报材料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1．转报申请文件；</w:t>
      </w:r>
    </w:p>
    <w:p>
      <w:pPr>
        <w:spacing w:line="560" w:lineRule="exact"/>
        <w:ind w:left="638" w:leftChars="304"/>
        <w:rPr>
          <w:rFonts w:ascii="Times New Roman" w:hAnsi="Times New Roman" w:eastAsia="仿宋_GB2312"/>
          <w:sz w:val="32"/>
          <w:szCs w:val="32"/>
        </w:rPr>
      </w:pPr>
      <w:r>
        <w:rPr>
          <w:rFonts w:hint="eastAsia" w:ascii="仿宋_GB2312" w:hAnsi="仿宋_GB2312" w:eastAsia="仿宋_GB2312" w:cs="仿宋_GB2312"/>
          <w:sz w:val="32"/>
          <w:szCs w:val="32"/>
        </w:rPr>
        <w:t>2.国家、省市发改委发布文件通知中要求的证明材料。</w:t>
      </w:r>
      <w:r>
        <w:rPr>
          <w:rFonts w:hint="eastAsia" w:ascii="黑体" w:hAnsi="黑体" w:eastAsia="黑体" w:cs="黑体"/>
          <w:sz w:val="32"/>
          <w:szCs w:val="32"/>
        </w:rPr>
        <w:t>六、服务流程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1.申请人申请；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2.材料审查；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3.受理；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4.转报。</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七、办理时限</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文件通知的具体截止时间届满前。</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八、收费依据及标准</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九、咨询方式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八公山区发展和改革委员会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电话：0554-5657560</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大中型水库移民人口更新核实转报</w:t>
      </w: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(依申请)</w:t>
      </w:r>
    </w:p>
    <w:p>
      <w:pPr>
        <w:spacing w:line="560" w:lineRule="exact"/>
        <w:jc w:val="center"/>
        <w:rPr>
          <w:rFonts w:ascii="Times New Roman" w:hAnsi="Times New Roman" w:eastAsia="黑体"/>
          <w:sz w:val="32"/>
          <w:szCs w:val="32"/>
        </w:rPr>
      </w:pP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安徽省大中型水库移民后期扶持人口和项目管理暂行办法》（发改移民﹝2008﹞113号）第一条第五款：自然减员人口核定工作由县（区）水库移民管理部门具体负责。自然减员名单公示无异议后，报市级移民管理部门复核汇总，于次年1月底前报省水库移民管理局核准。</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八公山区发展和改革委员会</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个人（公民）</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四、申请条件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在扶持期内，人口自然减员包括：</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（1）移民户口转为非农户口；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（2）扶持对象死亡；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（3）大中专院校学生毕业,义务兵退役后户口没有及时迁回农村的；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（4）扶持对象正在服刑的；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其他不符合</w:t>
      </w:r>
      <w:r>
        <w:rPr>
          <w:rFonts w:hint="eastAsia" w:ascii="仿宋_GB2312" w:hAnsi="仿宋_GB2312" w:eastAsia="仿宋_GB2312" w:cs="仿宋_GB2312"/>
          <w:sz w:val="32"/>
          <w:szCs w:val="32"/>
        </w:rPr>
        <w:t>扶持政策的。</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五、申报材料</w:t>
      </w:r>
    </w:p>
    <w:p>
      <w:pPr>
        <w:spacing w:line="56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1.大中型水库移民人口更新报告；</w:t>
      </w:r>
    </w:p>
    <w:p>
      <w:pPr>
        <w:spacing w:line="56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2.大中型水库移民人口核减汇总表；</w:t>
      </w:r>
    </w:p>
    <w:p>
      <w:pPr>
        <w:spacing w:line="560" w:lineRule="exact"/>
        <w:ind w:left="638" w:leftChars="304"/>
        <w:rPr>
          <w:rFonts w:ascii="黑体" w:hAnsi="黑体" w:eastAsia="黑体" w:cs="黑体"/>
          <w:sz w:val="32"/>
          <w:szCs w:val="32"/>
        </w:rPr>
      </w:pPr>
      <w:r>
        <w:rPr>
          <w:rFonts w:hint="eastAsia" w:ascii="仿宋_GB2312" w:hAnsi="仿宋_GB2312" w:eastAsia="仿宋_GB2312" w:cs="仿宋_GB2312"/>
          <w:sz w:val="32"/>
          <w:szCs w:val="32"/>
        </w:rPr>
        <w:t>3.自然减员名单公示情况。</w:t>
      </w:r>
    </w:p>
    <w:p>
      <w:pPr>
        <w:spacing w:line="560" w:lineRule="exact"/>
        <w:ind w:left="638" w:leftChars="304"/>
        <w:rPr>
          <w:rFonts w:ascii="Times New Roman" w:hAnsi="Times New Roman" w:eastAsia="仿宋_GB2312"/>
          <w:sz w:val="32"/>
          <w:szCs w:val="32"/>
        </w:rPr>
      </w:pPr>
      <w:r>
        <w:rPr>
          <w:rFonts w:hint="eastAsia" w:ascii="黑体" w:hAnsi="黑体" w:eastAsia="黑体" w:cs="黑体"/>
          <w:sz w:val="32"/>
          <w:szCs w:val="32"/>
        </w:rPr>
        <w:t>六、服务流程</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由移民镇或社管中心摸底调查、公示无异议后，报送区水库移民管理部门核定，并报市级移民管理部门复核汇总，于次年1月底前报省水库移民管理局核准。</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七、办理时限</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即办</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八、收费依据及标准</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九、咨询方式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八公山区发展和改革委员会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电话：0554-5657560</w:t>
      </w:r>
    </w:p>
    <w:p>
      <w:pPr>
        <w:spacing w:line="560" w:lineRule="exact"/>
        <w:rPr>
          <w:rFonts w:ascii="仿宋_GB2312" w:eastAsia="仿宋_GB2312"/>
          <w:sz w:val="32"/>
          <w:szCs w:val="32"/>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12312商务举报投诉电话服务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(依申请)</w:t>
      </w:r>
    </w:p>
    <w:p>
      <w:pPr>
        <w:spacing w:line="560" w:lineRule="exact"/>
        <w:jc w:val="center"/>
        <w:rPr>
          <w:rFonts w:ascii="Times New Roman" w:hAnsi="Times New Roman" w:eastAsia="黑体"/>
          <w:sz w:val="32"/>
          <w:szCs w:val="32"/>
        </w:rPr>
      </w:pP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商务部、财政部关于完善流通领域市场监管公共服务体系的通知》（商秩发〔2009〕271号）：一、工作目标。以现有12312服务中心为基础，建成以省、市两级12312服务中心为主体，以商务执法队伍为依托，以现代信息技术为支撑，具备快速反应和应急处置能力的流通领域市场监管公共服务体系，畅通流通领域举报投诉服务渠道，切实强化市场监管，维护流通秩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安徽省商务领域12312举报投诉服务体系建设工作方案》（皖商整规字〔2009〕272号）：二、工作目标和任务。目标：建立省级、地级以上城市12312商务举报投诉服务中心为主体，以中央技术支撑系统为依托，覆盖全国的商务领域12312举报投诉服务体系，形成全国上下一体，部门协作、区域互动的工作机制；任务：各市商务主管部门负责建设和管理12312中心，要结合商务综合行政执法工作同步推进，依托商务行政执法队伍，开通12312举报投诉服务热线，落实人员、办公设备和场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安徽省商务厅关于进一步加强全省商务综合行政执法工作的实施意见》（皖商秩〔2014〕127号）：（八）构建服务网络，打造信息平台。各地要推进12312举报投诉服务中心（点）建设，完善举报投诉网络，畅通举报投诉渠道，尽快形成覆盖全省与中央平台对接的举报投诉服务体系，规范案件受理及转交督办机制和流程。</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自然人、法人</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四、申请条件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商务领域政策咨询、投诉等。</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五、申报材料</w:t>
      </w:r>
    </w:p>
    <w:p>
      <w:pPr>
        <w:spacing w:line="56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spacing w:line="560" w:lineRule="exact"/>
        <w:ind w:left="638" w:leftChars="304"/>
        <w:rPr>
          <w:rFonts w:ascii="Times New Roman" w:hAnsi="Times New Roman" w:eastAsia="仿宋_GB2312"/>
          <w:sz w:val="32"/>
          <w:szCs w:val="32"/>
        </w:rPr>
      </w:pPr>
      <w:r>
        <w:rPr>
          <w:rFonts w:hint="eastAsia" w:ascii="黑体" w:hAnsi="黑体" w:eastAsia="黑体" w:cs="黑体"/>
          <w:sz w:val="32"/>
          <w:szCs w:val="32"/>
        </w:rPr>
        <w:t>六、服务流程</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申请人电话举报投诉，区商务局就商务领域政策咨询、解答。</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七、办理时限</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即办</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八、收费依据及标准</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九、咨询方式</w:t>
      </w:r>
    </w:p>
    <w:p>
      <w:pPr>
        <w:spacing w:line="560" w:lineRule="exact"/>
        <w:ind w:firstLine="640" w:firstLineChars="200"/>
        <w:rPr>
          <w:rFonts w:ascii="仿宋_GB2312"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电话：0554-5657360</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省级流通业发展专项资金申请转报</w:t>
      </w: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(依申请)</w:t>
      </w:r>
    </w:p>
    <w:p>
      <w:pPr>
        <w:spacing w:line="560" w:lineRule="exact"/>
        <w:jc w:val="center"/>
        <w:rPr>
          <w:rFonts w:ascii="Times New Roman" w:hAnsi="Times New Roman" w:eastAsia="黑体"/>
          <w:sz w:val="32"/>
          <w:szCs w:val="32"/>
        </w:rPr>
      </w:pP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《安徽省商务厅关于2017年省级流通业发展专项资金使用与管理的通知》（皖商办流通函〔2017〕584号）全文。</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法人</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四、申请条件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在安徽省登记注册的各类流通企业。</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五、申报材料</w:t>
      </w:r>
    </w:p>
    <w:p>
      <w:pPr>
        <w:spacing w:line="56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1.书面申请报告、项目情况简介及效益评价</w:t>
      </w:r>
    </w:p>
    <w:p>
      <w:pPr>
        <w:spacing w:line="56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2.省级流通业发展资金项目申请表</w:t>
      </w:r>
    </w:p>
    <w:p>
      <w:pPr>
        <w:spacing w:line="56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3.项目实施方案、资金支付凭证复印件</w:t>
      </w:r>
    </w:p>
    <w:p>
      <w:pPr>
        <w:spacing w:line="56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4.企业营业执照、税务登记证</w:t>
      </w:r>
    </w:p>
    <w:p>
      <w:pPr>
        <w:spacing w:line="56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5.其他证明文件</w:t>
      </w:r>
    </w:p>
    <w:p>
      <w:pPr>
        <w:spacing w:line="560" w:lineRule="exact"/>
        <w:ind w:left="638" w:leftChars="304"/>
        <w:rPr>
          <w:rFonts w:ascii="Times New Roman" w:hAnsi="Times New Roman" w:eastAsia="仿宋_GB2312"/>
          <w:sz w:val="32"/>
          <w:szCs w:val="32"/>
        </w:rPr>
      </w:pPr>
      <w:r>
        <w:rPr>
          <w:rFonts w:hint="eastAsia" w:ascii="黑体" w:hAnsi="黑体" w:eastAsia="黑体" w:cs="黑体"/>
          <w:sz w:val="32"/>
          <w:szCs w:val="32"/>
        </w:rPr>
        <w:t>六、服务流程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1.企业申报。区商务投资促进局接收企业申请材料并进行初审，合格后上报市商务局。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2.项目评审。如某类申报项目数量较多，将采取竞争性分配方式，由市商务局、市财政局组织评审。评审结果将在市商务局、财政局网站进行公示（一周）。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3.项目验收。区商务投资促进局配合市商务局、市财政局收到项目验收材料后，将及时对项目进行实地验收。          </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4.项目公示和资金拨付。对验收合格的拟支持项目，将在市商务局、市财政局网站进行公示。对公示无异议的项目，市商务局拨付补助资金。</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七、办理时限</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文件通知的具体截止时间届满前。</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八、收费依据及标准</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九、咨询方式</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电话：0554-5657360</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安徽特色商业街申请转报服务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(依申请)</w:t>
      </w:r>
    </w:p>
    <w:p>
      <w:pPr>
        <w:spacing w:line="560" w:lineRule="exact"/>
        <w:jc w:val="center"/>
        <w:rPr>
          <w:rFonts w:ascii="Times New Roman" w:hAnsi="Times New Roman" w:eastAsia="黑体"/>
          <w:sz w:val="32"/>
          <w:szCs w:val="32"/>
        </w:rPr>
      </w:pP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安徽省商务厅关于开展“安徽特色商业街”推荐认定工作的通知》（皖商办流通函〔2017〕115号）:由商业街区管理机构向所在县（市）、区、开发区商务主管部门提出申请并填写材料，各县（市）、区、开发区商务主管部门对申报安徽特色商业街基本情况进行初审，提出推荐意见后，由市商务局报省商务厅进行最终审核、评定。</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法人</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四、申请条件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综合性商业街区是指历史悠久、区位优越、业态丰富、功能完善、品牌云集、管理良好，处于商业中心地位，集购物、餐饮、休闲、娱乐、体验于一体，拥有主力店及众多品牌店，集聚效益明显，具有较强辐射能力和较高知名度的商业街区。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专业性商业街区是指某一类商品或服务经营面积，达到商业街区总经营面积50%以上，或拥有某一类专业经营店铺达到相当规模，具有专业化、集群化、规模化、品牌化和辐射力，相关产业关联度高，具有较强辐射能力的商业街区。 </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五、申报材料</w:t>
      </w:r>
    </w:p>
    <w:p>
      <w:pPr>
        <w:spacing w:line="560" w:lineRule="exact"/>
        <w:ind w:firstLine="640" w:firstLineChars="200"/>
        <w:rPr>
          <w:rFonts w:ascii="黑体" w:hAnsi="黑体" w:eastAsia="仿宋_GB2312" w:cs="黑体"/>
          <w:sz w:val="32"/>
          <w:szCs w:val="32"/>
        </w:rPr>
      </w:pPr>
      <w:r>
        <w:rPr>
          <w:rFonts w:hint="eastAsia" w:ascii="仿宋_GB2312" w:hAnsi="仿宋_GB2312" w:eastAsia="仿宋_GB2312" w:cs="仿宋_GB2312"/>
          <w:sz w:val="32"/>
          <w:szCs w:val="32"/>
        </w:rPr>
        <w:t>《安徽省商务厅关于开展“安徽特色商业街”推荐认定工作的通知》规定的申报材料。</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六、服务流程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1.企业申报。企业报送申请材料。</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2.初审。区商务投资促进局提出初审意见后报市商务局审核。</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七、办理时限</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文件通知的具体截止时间届满前。</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八、收费依据及标准</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九、咨询方式</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电话：0554-5657360</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境外举办展会摊位申请转报服务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(依申请)</w:t>
      </w:r>
    </w:p>
    <w:p>
      <w:pPr>
        <w:spacing w:line="560" w:lineRule="exact"/>
        <w:jc w:val="center"/>
        <w:rPr>
          <w:rFonts w:ascii="Times New Roman" w:hAnsi="Times New Roman" w:eastAsia="黑体"/>
          <w:sz w:val="32"/>
          <w:szCs w:val="32"/>
        </w:rPr>
      </w:pP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国贸促会、商务部《出国举办经济贸易展会审批管理办法》（贸促展管〔2006〕28号）第一章第三条：出国办展须经中国国际贸易促进委员会审批（会签商务部）。组展单位应当向中国国际贸易促进委员会提出出国办展项目申请，项目经批准后方可组织实施；第四条：贸促会负责协调、监督、检查组展单位实施经批准的项目，制止企业和其他组织未经批准开展出国办展活动，并提请有关行政管理部门依法查处。商务部负责对出国办展进行宏观管理和监督检查。</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本区内企业和社会组织</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四、申请条件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《出国举办经济贸易展览会审批管理办法》（贸促展管〔2006〕28号）：第二章 审批的条件和依据 第五条 组展单位应当具备以下条件：（一）依法登记注册的企业、事业单位、社会团体、基金会、民办非企业单位法人，注册3年以上，具有与组办出国办展活动相适应的经营(业务)范围；（二）具有相应的经营能力，净资产不低于300万元人民币，资产负债率不高于50％；（三）具有向参展企业发出因公临时出国任务通知书的条件；（四）</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 xml:space="preserve">规定的其他条件。第六条 以地方人民政府名义出国办展，由有关省、自治区、直辖市、计划单列市、副省级市、经济特区人民政府商务主管部门提出项目申请。除非友好省州、友好城市庆祝活动所必需，同一地方商务主管部门申请的项目一年内不应超过2个。第七条 以商务部名义出国办展，由受商务部委托的组展单位或商务部委派的机构提出项目申请。 </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五、申报材料</w:t>
      </w:r>
    </w:p>
    <w:p>
      <w:pPr>
        <w:spacing w:line="560" w:lineRule="exact"/>
        <w:ind w:firstLine="640" w:firstLineChars="200"/>
        <w:rPr>
          <w:rFonts w:ascii="黑体" w:hAnsi="黑体" w:eastAsia="仿宋_GB2312" w:cs="黑体"/>
          <w:sz w:val="32"/>
          <w:szCs w:val="32"/>
        </w:rPr>
      </w:pPr>
      <w:r>
        <w:rPr>
          <w:rFonts w:hint="eastAsia" w:ascii="黑体" w:hAnsi="黑体" w:eastAsia="仿宋_GB2312" w:cs="黑体"/>
          <w:sz w:val="32"/>
          <w:szCs w:val="32"/>
        </w:rPr>
        <w:t>1.项目申请报告原件1份；</w:t>
      </w:r>
    </w:p>
    <w:p>
      <w:pPr>
        <w:spacing w:line="560" w:lineRule="exact"/>
        <w:ind w:firstLine="640" w:firstLineChars="200"/>
        <w:rPr>
          <w:rFonts w:ascii="黑体" w:hAnsi="黑体" w:eastAsia="仿宋_GB2312" w:cs="黑体"/>
          <w:sz w:val="32"/>
          <w:szCs w:val="32"/>
        </w:rPr>
      </w:pPr>
      <w:r>
        <w:rPr>
          <w:rFonts w:hint="eastAsia" w:ascii="黑体" w:hAnsi="黑体" w:eastAsia="仿宋_GB2312" w:cs="黑体"/>
          <w:sz w:val="32"/>
          <w:szCs w:val="32"/>
        </w:rPr>
        <w:t>2.《出国举办经济贸易展览会申请表》原件1份；</w:t>
      </w:r>
    </w:p>
    <w:p>
      <w:pPr>
        <w:spacing w:line="560" w:lineRule="exact"/>
        <w:ind w:firstLine="640" w:firstLineChars="200"/>
        <w:rPr>
          <w:rFonts w:ascii="黑体" w:hAnsi="黑体" w:eastAsia="仿宋_GB2312" w:cs="黑体"/>
          <w:sz w:val="32"/>
          <w:szCs w:val="32"/>
        </w:rPr>
      </w:pPr>
      <w:r>
        <w:rPr>
          <w:rFonts w:hint="eastAsia" w:ascii="黑体" w:hAnsi="黑体" w:eastAsia="仿宋_GB2312" w:cs="黑体"/>
          <w:sz w:val="32"/>
          <w:szCs w:val="32"/>
        </w:rPr>
        <w:t>3.我国驻赴展国使领馆商务机构同意函复印件1份；</w:t>
      </w:r>
    </w:p>
    <w:p>
      <w:pPr>
        <w:spacing w:line="560" w:lineRule="exact"/>
        <w:ind w:firstLine="640" w:firstLineChars="200"/>
        <w:rPr>
          <w:rFonts w:ascii="黑体" w:hAnsi="黑体" w:eastAsia="仿宋_GB2312" w:cs="黑体"/>
          <w:sz w:val="32"/>
          <w:szCs w:val="32"/>
        </w:rPr>
      </w:pPr>
      <w:r>
        <w:rPr>
          <w:rFonts w:hint="eastAsia" w:ascii="黑体" w:hAnsi="黑体" w:eastAsia="仿宋_GB2312" w:cs="黑体"/>
          <w:sz w:val="32"/>
          <w:szCs w:val="32"/>
        </w:rPr>
        <w:t>4.项目可行性报告原件1份；</w:t>
      </w:r>
    </w:p>
    <w:p>
      <w:pPr>
        <w:spacing w:line="560" w:lineRule="exact"/>
        <w:ind w:firstLine="640" w:firstLineChars="200"/>
        <w:rPr>
          <w:rFonts w:ascii="黑体" w:hAnsi="黑体" w:eastAsia="仿宋_GB2312" w:cs="黑体"/>
          <w:sz w:val="32"/>
          <w:szCs w:val="32"/>
        </w:rPr>
      </w:pPr>
      <w:r>
        <w:rPr>
          <w:rFonts w:hint="eastAsia" w:ascii="黑体" w:hAnsi="黑体" w:eastAsia="仿宋_GB2312" w:cs="黑体"/>
          <w:sz w:val="32"/>
          <w:szCs w:val="32"/>
        </w:rPr>
        <w:t>5.与国外展览会主办者或展览场地经营者联系的往来函件复印件1份；</w:t>
      </w:r>
    </w:p>
    <w:p>
      <w:pPr>
        <w:spacing w:line="560" w:lineRule="exact"/>
        <w:ind w:firstLine="640" w:firstLineChars="200"/>
        <w:rPr>
          <w:rFonts w:ascii="黑体" w:hAnsi="黑体" w:eastAsia="仿宋_GB2312" w:cs="黑体"/>
          <w:sz w:val="32"/>
          <w:szCs w:val="32"/>
        </w:rPr>
      </w:pPr>
      <w:r>
        <w:rPr>
          <w:rFonts w:hint="eastAsia" w:ascii="黑体" w:hAnsi="黑体" w:eastAsia="仿宋_GB2312" w:cs="黑体"/>
          <w:sz w:val="32"/>
          <w:szCs w:val="32"/>
        </w:rPr>
        <w:t>6.法人登记证书原件1份、复印件1份；</w:t>
      </w:r>
    </w:p>
    <w:p>
      <w:pPr>
        <w:spacing w:line="560" w:lineRule="exact"/>
        <w:ind w:firstLine="640" w:firstLineChars="200"/>
        <w:rPr>
          <w:rFonts w:ascii="黑体" w:hAnsi="黑体" w:eastAsia="仿宋_GB2312" w:cs="黑体"/>
          <w:sz w:val="32"/>
          <w:szCs w:val="32"/>
        </w:rPr>
      </w:pPr>
      <w:r>
        <w:rPr>
          <w:rFonts w:hint="eastAsia" w:ascii="黑体" w:hAnsi="黑体" w:eastAsia="仿宋_GB2312" w:cs="黑体"/>
          <w:sz w:val="32"/>
          <w:szCs w:val="32"/>
        </w:rPr>
        <w:t>7.会计师事务所出具的验资报告、财务年度报告、资产负债表复印件1份；</w:t>
      </w:r>
    </w:p>
    <w:p>
      <w:pPr>
        <w:spacing w:line="560" w:lineRule="exact"/>
        <w:ind w:firstLine="640" w:firstLineChars="200"/>
        <w:rPr>
          <w:rFonts w:ascii="黑体" w:hAnsi="黑体" w:eastAsia="仿宋_GB2312" w:cs="黑体"/>
          <w:sz w:val="32"/>
          <w:szCs w:val="32"/>
        </w:rPr>
      </w:pPr>
      <w:r>
        <w:rPr>
          <w:rFonts w:hint="eastAsia" w:ascii="黑体" w:hAnsi="黑体" w:eastAsia="仿宋_GB2312" w:cs="黑体"/>
          <w:sz w:val="32"/>
          <w:szCs w:val="32"/>
        </w:rPr>
        <w:t>8.税务机关出具的完税证明原件1份；</w:t>
      </w:r>
    </w:p>
    <w:p>
      <w:pPr>
        <w:spacing w:line="560" w:lineRule="exact"/>
        <w:ind w:firstLine="640" w:firstLineChars="200"/>
        <w:rPr>
          <w:rFonts w:ascii="黑体" w:hAnsi="黑体" w:eastAsia="仿宋_GB2312" w:cs="黑体"/>
          <w:sz w:val="32"/>
          <w:szCs w:val="32"/>
        </w:rPr>
      </w:pPr>
      <w:r>
        <w:rPr>
          <w:rFonts w:hint="eastAsia" w:ascii="黑体" w:hAnsi="黑体" w:eastAsia="仿宋_GB2312" w:cs="黑体"/>
          <w:sz w:val="32"/>
          <w:szCs w:val="32"/>
        </w:rPr>
        <w:t>9.事业单位批准成立机关或社会团体、基金会、民办非企业单位业务主管单位出具的同意事业单位或社会团体、基金会、民间非企业单位出国办展的批准件原件1份；</w:t>
      </w:r>
    </w:p>
    <w:p>
      <w:pPr>
        <w:spacing w:line="560" w:lineRule="exact"/>
        <w:ind w:firstLine="640" w:firstLineChars="200"/>
        <w:rPr>
          <w:rFonts w:ascii="黑体" w:hAnsi="黑体" w:eastAsia="仿宋_GB2312" w:cs="黑体"/>
          <w:sz w:val="32"/>
          <w:szCs w:val="32"/>
        </w:rPr>
      </w:pPr>
      <w:r>
        <w:rPr>
          <w:rFonts w:hint="eastAsia" w:ascii="黑体" w:hAnsi="黑体" w:eastAsia="仿宋_GB2312" w:cs="黑体"/>
          <w:sz w:val="32"/>
          <w:szCs w:val="32"/>
        </w:rPr>
        <w:t>10.有因公出国任务审批权的部门和单位出具的同意向参展企业发出因公临时出国任务通原件1份。</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六、服务流程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1.转发布展会计划；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2.企业参展报名；</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3.汇总报名资料并转报市相关单位。</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七、办理时限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企业报名参展之日起至企业参展资格获批后。</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八、收费依据及标准</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九、咨询方式</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电话：0554-5657360</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组织对外经贸摩擦应对服务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(依申请)</w:t>
      </w:r>
    </w:p>
    <w:p>
      <w:pPr>
        <w:spacing w:line="560" w:lineRule="exact"/>
        <w:jc w:val="center"/>
        <w:rPr>
          <w:rFonts w:ascii="Times New Roman" w:hAnsi="Times New Roman" w:eastAsia="黑体"/>
          <w:sz w:val="32"/>
          <w:szCs w:val="32"/>
        </w:rPr>
      </w:pP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贸促会商事法律工作办法（试行）》（贸促办〔2016〕55号）第三章第七条第一款：在全国经贸摩擦多省份和行业建设经贸摩擦预警机构，推进境外预警机构建设，构建网上预警平台，加强风险预警，完善贸促系统经贸摩擦预警体系。第三款：组织行业企业应对社会影响较大的经贸摩擦案件，强化行业对话磋商，推动加强行业自律。</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个人、各类企业和单位等社会组织</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四、申请条件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本区辖区内自然人、经市场或事业单位管理部门批准成立、具有法人资格的各类企业和单位等社会组织。 </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五、申报材料</w:t>
      </w:r>
    </w:p>
    <w:p>
      <w:pPr>
        <w:spacing w:line="560" w:lineRule="exact"/>
        <w:ind w:firstLine="640" w:firstLineChars="200"/>
        <w:rPr>
          <w:rFonts w:ascii="黑体" w:hAnsi="黑体" w:eastAsia="仿宋_GB2312" w:cs="黑体"/>
          <w:sz w:val="32"/>
          <w:szCs w:val="32"/>
        </w:rPr>
      </w:pPr>
      <w:r>
        <w:rPr>
          <w:rFonts w:hint="eastAsia" w:ascii="黑体" w:hAnsi="黑体" w:eastAsia="仿宋_GB2312" w:cs="黑体"/>
          <w:sz w:val="32"/>
          <w:szCs w:val="32"/>
        </w:rPr>
        <w:t>无</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六、服务流程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1、受理：进出口企业遭遇反倾销等涉及对外公平贸易事项，向商务局反映。</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2、办理：为企业提供法律法规咨询和贸易摩擦应对的指导。</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七、办理时限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即办。</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八、收费依据及标准</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九、咨询方式</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电话：0554-5657360</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对外劳务合作经营资格证书遗失补发申请转报服务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(依申请)</w:t>
      </w:r>
    </w:p>
    <w:p>
      <w:pPr>
        <w:spacing w:line="560" w:lineRule="exact"/>
        <w:jc w:val="center"/>
        <w:rPr>
          <w:rFonts w:ascii="Times New Roman" w:hAnsi="Times New Roman" w:eastAsia="黑体"/>
          <w:sz w:val="32"/>
          <w:szCs w:val="32"/>
        </w:rPr>
      </w:pP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1.《安徽省商务厅 安徽省工商行政管理局关于修改关于修改安徽省对外劳务合作经营资格管理办法的通知》（皖商办外经函〔2014〕366号）第四条 ：申请对外劳务合作经营资格的企业，应向设区的市级人民政府商务主管部门提交以下书面材料…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2.《安徽省对外劳务合作经营资格管理办法 》 第九条：变更企业名称、法定代表人、注册资本和经营场所的，应依法向原登记主管机关申请办理登记…。遗失对外劳务合作经营资格证书，应及时向省级商务主管部门报告，并在全省性报纸声明作废后方可申请补发。</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企业法人</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四、申请条件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根据《对外劳务合作经营资格证书管理办法》第十三条在下列情况下，经营公司应在90日内申请换领和补发新的《资格证书》：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（一）《资格证书》有效期满。《资格证书》的有效期为六年，经营公司应在《资格证书》有效期满30日前向发证机关提出换证申请。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（二）经营公司变更企业名称、注册资本和经营场所的，应依法向原经营公司登记主管机关申请办理登记，并报商务部备案。经登记备案后向发证机关提出换证申请。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（三）经商务部批准，经营公司的经营范围发生变化的，应及时向原发证机关申请换领《资格证书》。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（四）经营公司遗失《资格证书》，应及时向地方商务主管部门报告，并在全国性外经贸报纸上声明作废后申请补发。补发的《资格证书》用新号。 </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五、申报材料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1.申请报告；</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 原经营许可证书（换证适用）；刊登遗失公告的报纸（补证适用）</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六、服务流程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1.申请人备齐申请材料并在商务部对外投资合作信息服务系统中完成申请换证操作后，通过网络、邮寄或直接到区商务投资促进局提交申请材料。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区商务投资促进局依法对申请材料进行初审，对申请材料齐全且符合法定要求的，转报市商务局予申请人办理（补）换证事项；对不符合法定要求的，网上、邮寄或当场一次性告知需要补正的全部内容，并出具补齐补正通知书。</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七、办理时限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即办。</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八、收费依据及标准</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九、咨询方式</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电话：0554-5657360</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加工贸易企业经营状况和生产能力证明</w:t>
      </w: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出具服务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(依申请)</w:t>
      </w:r>
    </w:p>
    <w:p>
      <w:pPr>
        <w:spacing w:line="560" w:lineRule="exact"/>
        <w:jc w:val="center"/>
        <w:rPr>
          <w:rFonts w:ascii="Times New Roman" w:hAnsi="Times New Roman" w:eastAsia="黑体"/>
          <w:sz w:val="32"/>
          <w:szCs w:val="32"/>
        </w:rPr>
      </w:pP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商务部、海关部署公告2016年第45号》：四、严格加工贸易企业经营状况和生产能力核查机制。各级商务主管部门、海关特殊监管区域管委会要严格执行加工贸易企业经营状况和生产能力核查制度，为企业出具《加工贸易企业经营状况和生产能力证明》。</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法人</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四、申请条件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开展加工贸易业务 </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五、申报材料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企业相关材料，含营业执照副本复印件等</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六、服务流程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1.在线申报：企业在商务部业务系统统一平台申报。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2.经办人初审：经办人对企业报送的资料进行初审。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3.局负责人审核：局负责人对企业报送的资料进行审核。</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4.现场勘验：进行现场勘验。</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 5.事项办结：系统审批通过，在加工贸易企业经营状况和生产能力证明表上签字盖章。</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七、办理时限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即办。</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八、收费依据及标准</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九、咨询方式</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电话：0554-5657360</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组织企业参加各类展会服务（徽商、中博、广交会等）服务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(主动服务)</w:t>
      </w:r>
    </w:p>
    <w:p>
      <w:pPr>
        <w:spacing w:line="560" w:lineRule="exact"/>
        <w:jc w:val="center"/>
        <w:rPr>
          <w:rFonts w:ascii="Times New Roman" w:hAnsi="Times New Roman" w:eastAsia="黑体"/>
          <w:sz w:val="32"/>
          <w:szCs w:val="32"/>
        </w:rPr>
      </w:pP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 《商务部办公厅关于印发《关于第104届和今后一个时期广交会改革方案》的通知（商贸字〔2008〕116号）：（二）“企业参展资格、展位数量安排、展位位置安排等核心工作由不同单位审核、复核、审定和公示，建立共同参与、共同配合、共同监督的参展管理机制。”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2.《安徽省商务厅关于申报第121届广交会展位的通知》（皖商办贸发函〔2016〕850号）全文。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3.安徽省人民政府办公厅关于印发2016年中国国际徽商大会总体方案的通知（皖政办秘〔2016〕146号）：承办：安徽省商务厅 2.安徽省商务厅通知。 </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参展（会）企业人员</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四、服务条件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八公山区境内符合参展资格的企业。 </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五、服务流程</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申请人备齐申请材料后，通过网络、邮寄或直接到区</w:t>
      </w:r>
      <w:r>
        <w:rPr>
          <w:rFonts w:hint="eastAsia" w:ascii="Times New Roman" w:hAnsi="Times New Roman" w:eastAsia="仿宋_GB2312"/>
          <w:sz w:val="32"/>
          <w:szCs w:val="32"/>
        </w:rPr>
        <w:t>商务投资促进局</w:t>
      </w:r>
      <w:r>
        <w:rPr>
          <w:rFonts w:hint="eastAsia" w:ascii="仿宋_GB2312" w:hAnsi="仿宋_GB2312" w:eastAsia="仿宋_GB2312" w:cs="仿宋_GB2312"/>
          <w:sz w:val="32"/>
          <w:szCs w:val="32"/>
        </w:rPr>
        <w:t>提交申请材料。</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六、服务时限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根据展会要求。</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七、收费依据及标准</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八、咨询方式</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电话：0554-5657360</w:t>
      </w:r>
    </w:p>
    <w:p>
      <w:pPr>
        <w:spacing w:line="560" w:lineRule="exact"/>
        <w:rPr>
          <w:rFonts w:ascii="仿宋_GB2312" w:eastAsia="仿宋_GB2312"/>
          <w:sz w:val="32"/>
          <w:szCs w:val="32"/>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组织企业参加外贸业务培训服务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(主动服务)</w:t>
      </w:r>
    </w:p>
    <w:p>
      <w:pPr>
        <w:spacing w:line="560" w:lineRule="exact"/>
        <w:jc w:val="center"/>
        <w:rPr>
          <w:rFonts w:ascii="Times New Roman" w:hAnsi="Times New Roman" w:eastAsia="黑体"/>
          <w:sz w:val="32"/>
          <w:szCs w:val="32"/>
        </w:rPr>
      </w:pP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1.《关于加快培育外贸竞争新优势的若干意见》（国发〔2015〕9号）：八、（五）…加强外贸人才培养，营造良好的外贸人才发展环境。大力发展职业教育和培训，提升劳动者职业技能。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2.《安徽省人民政府关于促进外贸稳增长调结构加快培育竞争新优势的实施意见皖政》（2015〕86号）第1条 加强外贸专业人才开发、培养和培训，为壮大外贸主体提供人才支撑。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安徽省商务厅关于在全省开展外贸政策业务培训活动的通知》（2014年7月7日）：一、培训对象。获得进出口经营权的进出口企业负责人及经营人员。二、培训内容。拟安排进出口业务基础知识、外贸促进政策、口岸通关、检验检疫、出口退税业务流程及模拟实战演练、出口风险防范等培训内容。 </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全区进出口企业相关人员</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四、服务条件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无 </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五、服务流程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1.发函：下</w:t>
      </w:r>
      <w:r>
        <w:rPr>
          <w:rFonts w:hint="eastAsia" w:ascii="仿宋_GB2312" w:hAnsi="仿宋_GB2312" w:eastAsia="仿宋_GB2312" w:cs="仿宋_GB2312"/>
          <w:sz w:val="32"/>
          <w:szCs w:val="32"/>
          <w:lang w:eastAsia="zh-CN"/>
        </w:rPr>
        <w:t>发</w:t>
      </w:r>
      <w:r>
        <w:rPr>
          <w:rFonts w:hint="eastAsia" w:ascii="仿宋_GB2312" w:hAnsi="仿宋_GB2312" w:eastAsia="仿宋_GB2312" w:cs="仿宋_GB2312"/>
          <w:sz w:val="32"/>
          <w:szCs w:val="32"/>
        </w:rPr>
        <w:t>关于开展外贸政策业务培训活动的通知，明确培训时间及地点。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2.组织：组织有意参加培训企业参会。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3.开展：按照通知时间及地点，组织专家学者对参加的进出口企业现场开展培训活动</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六、服务时限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培训活动结束前。</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七、收费依据及标准</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八、咨询方式</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电话：0554-5657360</w:t>
      </w:r>
    </w:p>
    <w:p/>
    <w:p/>
    <w:p/>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组织企业参加加工贸易培训服务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(主动服务)</w:t>
      </w:r>
    </w:p>
    <w:p>
      <w:pPr>
        <w:spacing w:line="560" w:lineRule="exact"/>
        <w:jc w:val="center"/>
        <w:rPr>
          <w:rFonts w:ascii="Times New Roman" w:hAnsi="Times New Roman" w:eastAsia="黑体"/>
          <w:sz w:val="32"/>
          <w:szCs w:val="32"/>
        </w:rPr>
      </w:pP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1.《关于促进加工贸易创新发展的若干意见》(国发〔2016〕4号)第八条 第三十项“加强人才队伍建设。建立加工贸易企业与职业学校、高等院校、培训机构合作机制，建设实训基地，实行人才定向培养、联合培养。打造劳动力供需对接平台，促进千所职业学校与加工贸易企业合作。</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2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全区加工贸易企业</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四、服务条件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详见每次培训通知 </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五、服务流程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详见每次培训通知</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六、服务时限</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详见每次培训通知</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七、收费依据及标准</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八、咨询方式</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电话：0554-5657360</w:t>
      </w:r>
    </w:p>
    <w:p>
      <w:pPr>
        <w:spacing w:line="560" w:lineRule="exact"/>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组织企业参加电子商务培训服务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(主动服务)</w:t>
      </w:r>
    </w:p>
    <w:p>
      <w:pPr>
        <w:spacing w:line="560" w:lineRule="exact"/>
        <w:jc w:val="center"/>
        <w:rPr>
          <w:rFonts w:ascii="Times New Roman" w:hAnsi="Times New Roman" w:eastAsia="黑体"/>
          <w:sz w:val="32"/>
          <w:szCs w:val="32"/>
        </w:rPr>
      </w:pP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1.《关于促进加工贸易创新发展的若干意见》(国发〔2016〕4号)第八条第三十项…加强跨境电子商务、专利信息和知识产权国际化等高级人才的培养和储备。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2.《国务院办公厅关于促进跨境电子商务健康快速发展的指导意见》国办发〔2015〕46号第十条 充分发挥行业组织</w:t>
      </w:r>
      <w:r>
        <w:rPr>
          <w:rFonts w:hint="eastAsia" w:ascii="仿宋_GB2312" w:hAnsi="仿宋_GB2312" w:eastAsia="仿宋_GB2312" w:cs="仿宋_GB2312"/>
          <w:sz w:val="32"/>
          <w:szCs w:val="32"/>
          <w:lang w:eastAsia="zh-CN"/>
        </w:rPr>
        <w:t>作用</w:t>
      </w:r>
      <w:r>
        <w:rPr>
          <w:rFonts w:hint="eastAsia" w:ascii="仿宋_GB2312" w:hAnsi="仿宋_GB2312" w:eastAsia="仿宋_GB2312" w:cs="仿宋_GB2312"/>
          <w:sz w:val="32"/>
          <w:szCs w:val="32"/>
        </w:rPr>
        <w:t xml:space="preserve">，“联合高校和职业教育机构开展跨境电子商务人才培养培训”。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3.《安徽省人民政府办公厅关于大力发展电子商务加快培育经济新动力的实施意见》(皖政办〔2015〕54号)：（三）营造发展氛围加强人才培养培训。</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2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电子商务企业</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四、服务条件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详见每次培训通知 </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五、服务流程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详见每次培训通知</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六、服务时限</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详见每次培训通知</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七、收费依据及标准</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八、咨询方式</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20" w:lineRule="exact"/>
        <w:ind w:firstLine="640" w:firstLineChars="200"/>
      </w:pPr>
      <w:r>
        <w:rPr>
          <w:rFonts w:hint="eastAsia" w:ascii="仿宋_GB2312" w:eastAsia="仿宋_GB2312"/>
          <w:sz w:val="32"/>
          <w:szCs w:val="32"/>
        </w:rPr>
        <w:t>电话：0554-5657360</w:t>
      </w: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60" w:lineRule="exact"/>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组织开展生活必需品市场供应应急培训</w:t>
      </w: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(主动服务)</w:t>
      </w:r>
    </w:p>
    <w:p>
      <w:pPr>
        <w:spacing w:line="560" w:lineRule="exact"/>
        <w:jc w:val="center"/>
        <w:rPr>
          <w:rFonts w:ascii="Times New Roman" w:hAnsi="Times New Roman" w:eastAsia="黑体"/>
          <w:sz w:val="32"/>
          <w:szCs w:val="32"/>
        </w:rPr>
      </w:pP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《生活必需品市场供应应急管理办法》（商务部令2011年第4号）：第六条 县级以上商务主管部门要加强生活必需品市场供应应急管理培训，建立完善市场异常波动监测系统和必要的应急措施及手段，并保证经费。</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生活必需品供应企业</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四、服务条件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详见每次培训通知 </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五、服务流程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详见每次培训通知</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六、服务时限</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详见每次培训通知</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七、收费依据及标准</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八、咨询方式</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电话：0554-5657360</w:t>
      </w: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60" w:lineRule="exact"/>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组织监测样本企业培训服务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(主动服务)</w:t>
      </w:r>
    </w:p>
    <w:p>
      <w:pPr>
        <w:spacing w:line="560" w:lineRule="exact"/>
        <w:jc w:val="center"/>
        <w:rPr>
          <w:rFonts w:ascii="Times New Roman" w:hAnsi="Times New Roman" w:eastAsia="黑体"/>
          <w:sz w:val="32"/>
          <w:szCs w:val="32"/>
        </w:rPr>
      </w:pP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《商务部关于印发&lt;城市生活必需品市场监测报表制（2014-2016年）&gt;的通知》第二条：请各地商务主管部门统一安排，加强对监测样本企业的业务指导和培训，确保数据报送即办、准确、完整。</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监测样本企业</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四、服务条件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详见每次培训通知 </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五、服务流程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详见每次培训通知</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六、服务时限</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详见每次培训通知</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七、收费依据及标准</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八、咨询方式</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电话：0554-5657360</w:t>
      </w: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60" w:lineRule="exact"/>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地方名优名品展销服务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(主动服务)</w:t>
      </w:r>
    </w:p>
    <w:p>
      <w:pPr>
        <w:spacing w:line="560" w:lineRule="exact"/>
        <w:jc w:val="center"/>
        <w:rPr>
          <w:rFonts w:ascii="Times New Roman" w:hAnsi="Times New Roman" w:eastAsia="黑体"/>
          <w:sz w:val="32"/>
          <w:szCs w:val="32"/>
        </w:rPr>
      </w:pP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1.《安徽省人民政府关于2013年重点工作及责任分解的通知》（皖政〔2013〕9号）：开展全国品牌促进试点，推进百家品牌展销、百场消费促进活动。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2.《安徽省商务厅 财政厅 交通运输厅 旅游局关于开展安徽知名品牌 旅游商品“五进”活动的通知》（皖商运〔2013〕512号）：为贯彻落实《安徽省人民政府关于促进经济持续健康较快发展的意见》（皖政〔2013〕5号），加快安徽产品品牌培育，促进企业发展，扩大地产品销售，引导消费结构升级，增强消费对经济的拉动作用，报经省政府同意，省商务厅、财政厅、交通运输厅、旅游局决定联合在全省开展安徽知名品牌、旅游商品进商场超市、进宾馆酒店、进高速公路服务区、进机场车站、进旅游景区等“五进”活动，即在上述地点设立销售专区（柜），集中宣传营销安徽知名品牌和旅游商品。</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全区有意参展且符合要求的商贸流通企业</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四、服务条件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安徽知名品牌和旅游商品流通企业 </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五、服务流程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1.鼓励大型商场超市、专业市场等开展主题促销活动；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2.指导促销专区（专柜）设置、商品陈列、推销导向、运营维护等具体事务；</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3.协助地方名优特产生产企业与销售企业加强对接，促成合作；</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4.组织开展促销活动绩效评价，指导承办企业完善运营模式；</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5.协调媒体宣传报道相关促销活动，扩大宣传推广力度。</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六、服务时限</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根据展销会要求</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七、收费依据及标准</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八、咨询方式</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电话：0554-5657360</w:t>
      </w: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60" w:lineRule="exact"/>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市场监测信息发布服务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(主动服务)</w:t>
      </w:r>
    </w:p>
    <w:p>
      <w:pPr>
        <w:spacing w:line="560" w:lineRule="exact"/>
        <w:jc w:val="center"/>
        <w:rPr>
          <w:rFonts w:ascii="Times New Roman" w:hAnsi="Times New Roman" w:eastAsia="黑体"/>
          <w:sz w:val="32"/>
          <w:szCs w:val="32"/>
        </w:rPr>
      </w:pP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国务院令第492号《中华人民共和国政府信息公开条例》第九条行政机关对符合下列基本要求之一的政府信息应当主动公开：（一）涉及公民、法人或者其他组织切身利益的；（二）需要社会公众广泛知晓或者参与的。</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八公山区人民政府办公室关于印发八公山区发展和改革委员会(区采煤沉陷区综合治理办公室)主要职责人员编制和领导职数规定的通知》（淮八府办〔2010〕61号）：二、主要职能（十六）承担组织实施重要消费品市场调控和重要生产资料流通管理的责任；负责建立健全生活必需品市场供应应急管理机制，监测分析市场运行、商品供求状况，调查分析商品价格信息，进行预测预警和信息引导。</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四、服务条件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无 </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五、服务流程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1、监测分析：监测市场运行、商品供求状况，调查分析商品价格信息。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2、预警发布：将监测分析数据通过网络或媒体对外发布。</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六、服务时限</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不定期发布</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七、收费依据及标准</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八、咨询方式</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电话：0554-5657360</w:t>
      </w: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招商引资项目服务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(主动服务)</w:t>
      </w:r>
    </w:p>
    <w:p>
      <w:pPr>
        <w:spacing w:line="560" w:lineRule="exact"/>
        <w:jc w:val="center"/>
        <w:rPr>
          <w:rFonts w:ascii="Times New Roman" w:hAnsi="Times New Roman" w:eastAsia="黑体"/>
          <w:sz w:val="32"/>
          <w:szCs w:val="32"/>
        </w:rPr>
      </w:pP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《中共八公山区委八公山区人民政府关于开展招商引资突破年活动的实施意见》（淮八发[2017]9号）第三条保障措施 “完善项目推进机制”，实行“一个项目、一名领导、一套人马、一抓到底”的区领导联系重大招商项目和镇、街道领导包保重点招商项目的推进机制，联系项目的区领导每半月召开一次项目推进协调会，并由责任部门按月将项目推进情况反馈至区招商局。</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四、服务条件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无 </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五、服务流程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六、服务时限</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即办</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七、收费依据及标准</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八、咨询方式</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电话：0554-5657360</w:t>
      </w: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招商引资咨询服务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(依申请)</w:t>
      </w:r>
    </w:p>
    <w:p>
      <w:pPr>
        <w:spacing w:line="560" w:lineRule="exact"/>
        <w:jc w:val="center"/>
        <w:rPr>
          <w:rFonts w:ascii="Times New Roman" w:hAnsi="Times New Roman" w:eastAsia="黑体"/>
          <w:sz w:val="32"/>
          <w:szCs w:val="32"/>
        </w:rPr>
      </w:pP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《八公山区人民政府办公室关于印发八公山区投资服务局主要职责人员编制和领导职数规定的通知》（淮八府办[2010]74号）主要职责第五条：“负责为投资者提供环境考察、信息咨询、政策解答的全过程服务”。</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四、申请条件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无 </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五、申报材料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六、服务流程</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无</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七、办理时限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即办</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八、收费依据及标准</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九、咨询方式</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电话：0554-5657360</w:t>
      </w: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招商引资项目行政代办服务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(依申请)</w:t>
      </w:r>
    </w:p>
    <w:p>
      <w:pPr>
        <w:spacing w:line="560" w:lineRule="exact"/>
        <w:jc w:val="center"/>
        <w:rPr>
          <w:rFonts w:ascii="Times New Roman" w:hAnsi="Times New Roman" w:eastAsia="黑体"/>
          <w:sz w:val="32"/>
          <w:szCs w:val="32"/>
        </w:rPr>
      </w:pP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《淮南市人民政府办公室关于实施招商引资项目行政审批代办制的实施意见》（淮府办[2015]15号）全文，《淮南市招商引资项目行政审批代办工作实施细则》（淮政务[2015]4号）全文。</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四、申请条件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无 </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五、申报材料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六、服务流程</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无</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七、办理时限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即办</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八、收费依据及标准</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九、咨询方式</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商务投资促进局</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电话：0554-5657360</w:t>
      </w:r>
    </w:p>
    <w:p>
      <w:pPr>
        <w:spacing w:line="520" w:lineRule="exact"/>
        <w:ind w:firstLine="640" w:firstLineChars="200"/>
        <w:rPr>
          <w:rFonts w:ascii="仿宋_GB2312" w:eastAsia="仿宋_GB2312"/>
          <w:sz w:val="32"/>
          <w:szCs w:val="32"/>
        </w:rPr>
      </w:pPr>
    </w:p>
    <w:p>
      <w:pPr>
        <w:spacing w:line="520" w:lineRule="exact"/>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城市自来水销售价格（区属的水利工程供水价格、农村自来水价格）公布服务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(主动服务)</w:t>
      </w:r>
    </w:p>
    <w:p>
      <w:pPr>
        <w:spacing w:line="560" w:lineRule="exact"/>
        <w:jc w:val="center"/>
        <w:rPr>
          <w:rFonts w:ascii="Times New Roman" w:hAnsi="Times New Roman" w:eastAsia="黑体"/>
          <w:sz w:val="32"/>
          <w:szCs w:val="32"/>
        </w:rPr>
      </w:pP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中华人民共和国价格法》第十九条第三款：地方定价目录由省、自治区、直辖市人民政府价格主管部门按照中央定价目录规定的定价权限和具体适用范围制定，经本级人民政府审核同意，报国务院价格主管部门审定后公布。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2.《城市供水价格管理办法》（计价格［1998］1810号）第二十三条：城市供水价格调整方案实施前，由所在城市人民政府向社会公告。</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发展和改革委员会</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四、服务条件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无 </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五、服务流程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八公山区人民政府网站公布</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六、服务时限</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即办</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七、收费依据及标准</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八、咨询方式</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发展和改革委员会</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电话：0554-5657560</w:t>
      </w: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20" w:lineRule="exact"/>
        <w:rPr>
          <w:rFonts w:ascii="仿宋_GB2312" w:eastAsia="仿宋_GB2312"/>
          <w:sz w:val="32"/>
          <w:szCs w:val="32"/>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3A级及以下景区门票及景区内相关服务价格公布服务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(主动服务)</w:t>
      </w:r>
    </w:p>
    <w:p>
      <w:pPr>
        <w:spacing w:line="560" w:lineRule="exact"/>
        <w:jc w:val="center"/>
        <w:rPr>
          <w:rFonts w:ascii="Times New Roman" w:hAnsi="Times New Roman" w:eastAsia="黑体"/>
          <w:sz w:val="32"/>
          <w:szCs w:val="32"/>
        </w:rPr>
      </w:pP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中华人民共和国价格法》第十九条第三款：地方定价目录由省、自治区、直辖市人民政府价格主管部门按照中央定价目录规定的定价权限和具体适用范围制定，经本级人民政府审核同意，报国务院价格主管部门审定后公布。</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安徽省价格条例》第三十三条第一款：县级以上人民政府价格主管部门应当建立、健全重大价格政策新闻发布会制度，及时向社会公告价格政策的制定和调整；第二款：县级以上人民政府价格主管部门应当建立、健全价格管理信息化系统，及时公布定价目录、听证目录、成本监审目录等重要价格管理依据，并公示政府指导价、政府定价的项目、标准、依据等。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关于印发&lt;安徽省旅游景区门票及相关服务价格管理办法&gt;的通知》（皖价服〔2016〕97号）第六条：政府定价管理的景区门票及景区内相关服务价格按照景区等级实行分级定价。3A级及以下景区门票及景区内相关服务价格实行属地管理，由景区所在地的县(市)、区级价格主管部门管理。</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发展和改革委员会</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四、服务条件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无 </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五、服务流程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八公山区人民政府网站公布</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六、服务时限</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即办</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七、收费依据及标准</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八、咨询方式</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发展和改革委员会</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电话：0554-5657560</w:t>
      </w: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管道天然气（天然气、瓦斯气、瓶装液化气）民用销售价格公布服务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(主动服务)</w:t>
      </w:r>
    </w:p>
    <w:p>
      <w:pPr>
        <w:spacing w:line="560" w:lineRule="exact"/>
        <w:jc w:val="center"/>
        <w:rPr>
          <w:rFonts w:ascii="Times New Roman" w:hAnsi="Times New Roman" w:eastAsia="黑体"/>
          <w:sz w:val="32"/>
          <w:szCs w:val="32"/>
        </w:rPr>
      </w:pP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中华人民共和国价格法》第十九条第三款：地方定价目录由省、自治区、直辖市人民政府价格主管部门按照中央定价目录规定的定价权限和具体适用范围制定，经本级人民政府审核同意，报国务院价格主管部门审定后公布。</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安徽省物价局关于印发&lt;安徽省天然气价格管理暂行办法&gt;的通知》（皖价服(2007)139号）第二十二条：省市物价局制定和调整的省内短输管道运输价格、城市配气管网价格、新增用户建安价格要及时向社会公布。</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3.《转发国家发展改革委办公厅关于安徽省定价目录批复的通知》及《淮南市人民政府关于下放部分定价事项通知》的规定，我市现行民用瓶装液化气价格的管理，</w:t>
      </w:r>
      <w:r>
        <w:rPr>
          <w:rFonts w:hint="eastAsia" w:ascii="仿宋_GB2312" w:hAnsi="仿宋_GB2312" w:eastAsia="仿宋_GB2312" w:cs="仿宋_GB2312"/>
          <w:sz w:val="32"/>
          <w:szCs w:val="32"/>
          <w:lang w:eastAsia="zh-CN"/>
        </w:rPr>
        <w:t>授权</w:t>
      </w:r>
      <w:r>
        <w:rPr>
          <w:rFonts w:hint="eastAsia" w:ascii="仿宋_GB2312" w:hAnsi="仿宋_GB2312" w:eastAsia="仿宋_GB2312" w:cs="仿宋_GB2312"/>
          <w:sz w:val="32"/>
          <w:szCs w:val="32"/>
        </w:rPr>
        <w:t>县（区）人民政府进行管理。</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发展和改革委员会</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四、服务条件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无 </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五、服务流程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八公山区人民政府网站公布</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六、服务时限</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即办</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七、收费依据及标准</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八、咨询方式</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发展和改革委员会</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电话：0554-5657560</w:t>
      </w: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区政府投资建设的养老机构的床位、护理收费的价格公布服务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(主动服务)</w:t>
      </w:r>
    </w:p>
    <w:p>
      <w:pPr>
        <w:spacing w:line="560" w:lineRule="exact"/>
        <w:jc w:val="center"/>
        <w:rPr>
          <w:rFonts w:ascii="Times New Roman" w:hAnsi="Times New Roman" w:eastAsia="黑体"/>
          <w:sz w:val="32"/>
          <w:szCs w:val="32"/>
        </w:rPr>
      </w:pP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安徽省经营性服务收费管理办法》（安徽省人民政府令第240号）第十三条：政府指导价和政府定价的经营性服务项目收费标准制定后，由制定收费标准的部门按照国务院价格主管部门的规定向消费者、经营者公布。</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安徽省物价局、安徽省民政厅转发国家发展和改革委、民政部关于规范养老机构服务收费管理促进养老服务健康发展的指导意见》（皖价服[2015]40号）第二、第三条：根据国家发展改革委、民政部《指导意见》要求，自即日起，我省通过公建民营方式建设运行的养老机构，具体服务价格由运营方依据委托协议等合理确定，各地价格、民政部门不再直接定价。政府通过向民办养老机构购买服务的方式承担保障对象的养老服务，其养老服务价格管理政策由各市价格、民政部门根据当地实际确定。</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类养老机构服务价格均要实行价格公示制度，公示内容要包括养老机构基本设施与条件、服务内容与登记、收费项目与标准等事项。其中，政府投资兴办的养老机构和民办非营利养老机构应按要求建立年度财务报表公开制度，于每年3月底前向实施许可的民政部门以及同级价格部门报送上一年度财务收支情况和相关报表。</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发展和改革委员会</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四、服务条件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无 </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五、服务流程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八公山区人民政府网站公布</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六、服务时限</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即办</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七、收费依据及标准</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八、咨询方式</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发展和改革委员会</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电话：0554-5657560</w:t>
      </w: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民办学校学历教育学费、住宿费标准的价格公布服务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(主动服务)</w:t>
      </w:r>
    </w:p>
    <w:p>
      <w:pPr>
        <w:spacing w:line="560" w:lineRule="exact"/>
        <w:jc w:val="center"/>
        <w:rPr>
          <w:rFonts w:ascii="Times New Roman" w:hAnsi="Times New Roman" w:eastAsia="黑体"/>
          <w:sz w:val="32"/>
          <w:szCs w:val="32"/>
        </w:rPr>
      </w:pP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民办教育收费管理暂行办法》第四条：制定或调整民办学校对接受学历教育的受教育者收取的学费、住宿费标准，由民办学校提出书面申请，按学校类别和隶属关系报教育行政部门或劳动和社会保障行政部门审核，由教育行政部门或劳动和社会保障行政部门报价格主管部门批准。</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民办学校对非学历教育的其他受教育者收取的学费、住宿费标准，由民办学校自行确定，报价格主管部门备案。</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发展和改革委员会</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四、服务条件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无 </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五、服务流程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八公山区人民政府网站公布</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六、服务时限</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即办</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七、收费依据及标准</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八、咨询方式</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发展和改革委员会</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电话：0554-5657560</w:t>
      </w: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民办幼儿园保教费收费价格公布服务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(主动服务)</w:t>
      </w:r>
    </w:p>
    <w:p>
      <w:pPr>
        <w:spacing w:line="560" w:lineRule="exact"/>
        <w:jc w:val="center"/>
        <w:rPr>
          <w:rFonts w:ascii="Times New Roman" w:hAnsi="Times New Roman" w:eastAsia="黑体"/>
          <w:sz w:val="32"/>
          <w:szCs w:val="32"/>
        </w:rPr>
      </w:pP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《转发安徽省物价局 安徽省教育厅 安徽省财政厅关于修订安徽省幼儿园收费管理暂行办法实施细则的通知》，《安徽省幼儿园收费管理暂行办法实施细则》第九条、第十一条、第九条：</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民办幼儿园保教费、住宿费收费标准，由幼儿园按照《民办教育促进法》及其实施条例规定，根据幼儿园保育教育、住宿成本，办学质量、幼儿园等级合理确定，报当地价格主管部门、教育行政部门备案后执行。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享受政府财政补助（包括政府购买服务、减免租金和税收、以奖代补、派驻公办教师、安排专项奖补资金、优惠划拨土地等）的普惠性民办幼儿园保教费、住宿费，由当地教育主管部门会同有关部门根据办学成本、住宿成本、财政补贴、幼儿园等级等情况以合同约定等方式确定最高收费标准，由民办幼儿园在最高标准范围内制定具体收费标准，报当地价格、教育、财政部门备案后执行。</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2.民办幼儿园将保教费、住宿费标准报有关部门备案时，应提交下列材料：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（一）幼儿园有关情况，包括幼儿园名称、地址、法定代表人、法人登记证以及教育行政部门颁发的办学许可证、等级证明等;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制定或调整收费标准的具体成本列支项目，包括教职工工资、津贴、补贴及福利、社会保障支出、公务费、业务费、修缮费、固定资产折旧费等正常办园费用支出。不包括灾害损失、事故、经营性经费支出等非正常办园费用支出；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（三）幼儿园教职工人数、在园幼儿人数、生均保育教育成本、固定资产购建情况等；</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（四）价格、教育、财政部门要求提供的其他材料。</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发展和改革委员会</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四、服务条件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无 </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五、服务流程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八公山区人民政府网站公布</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六、服务时限</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即办</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七、收费依据及标准</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八、咨询方式</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发展和改革委员会</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电话：0554-5657560</w:t>
      </w: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非居民用天然气销售价格公布服务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(主动服务)</w:t>
      </w:r>
    </w:p>
    <w:p>
      <w:pPr>
        <w:spacing w:line="560" w:lineRule="exact"/>
        <w:jc w:val="center"/>
        <w:rPr>
          <w:rFonts w:ascii="Times New Roman" w:hAnsi="Times New Roman" w:eastAsia="黑体"/>
          <w:sz w:val="32"/>
          <w:szCs w:val="32"/>
        </w:rPr>
      </w:pP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1.《安徽省天然气价格管理办法》（皖价服[2017]139号）第四条：天然气到户销售价格实行分类计价。根据用户的使用性质分为居民生活用气、工业用气、商业用气和其他用气四类。</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居民生活用气指城镇居民生活用气包括学校、幼儿园、福利院、行政事业单位用气；工业用气指工业企业生产用气；商业用气指商业经营用气；其它用气指上述三类用气以外的各种用气，包括压缩天然气（CNG）、液化天然气（LNG）、车用天然气等。</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2.《关于制定天然气到户销售价格有关问题的通知》（皖价服[2008]74号）。</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发展和改革委员会</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四、服务条件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无 </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五、服务流程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八公山区人民政府网站公布</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六、服务时限</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即办</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七、收费依据及标准</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八、咨询方式</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发展和改革委员会</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电话：0554-5657560</w:t>
      </w: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前期物业公共服务费基准价格公布</w:t>
      </w: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(主动服务)</w:t>
      </w:r>
    </w:p>
    <w:p>
      <w:pPr>
        <w:spacing w:line="560" w:lineRule="exact"/>
        <w:jc w:val="center"/>
        <w:rPr>
          <w:rFonts w:ascii="Times New Roman" w:hAnsi="Times New Roman" w:eastAsia="黑体"/>
          <w:sz w:val="32"/>
          <w:szCs w:val="32"/>
        </w:rPr>
      </w:pP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安徽省物价局、住建厅《关于印发安徽省物业服务收费管理办法的通知》（皖价服〔2014〕122号）第八条：物业公共服务费根据物业服务等级、服务成本等因素实行分级定价。物业服务等级标准由委托单位与物业服务企业按照《住宅区物业服务标准》规定进行约定，并在物业服务合同中明确。价格主管部门会同物业主管部门，根据当地物业公共服务平均成本、最低工资标准和居民消费价格指数变动等情况，制定相应等级的基准价和浮动幅度，并向社会公布。</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发展和改革委员会</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四、服务条件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无 </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五、服务流程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八公山区人民政府网站公布</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六、服务时限</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即办</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七、收费依据及标准</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八、咨询方式</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发展和改革委员会</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电话：0554-5657560</w:t>
      </w: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重要民生商品价格监测信息发布服务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(主动服务)</w:t>
      </w:r>
    </w:p>
    <w:p>
      <w:pPr>
        <w:spacing w:line="560" w:lineRule="exact"/>
        <w:jc w:val="center"/>
        <w:rPr>
          <w:rFonts w:ascii="Times New Roman" w:hAnsi="Times New Roman" w:eastAsia="黑体"/>
          <w:sz w:val="32"/>
          <w:szCs w:val="32"/>
        </w:rPr>
      </w:pP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1.《国家发展改革委办公厅关于进一步加强和改进价格监测信息发布工作的通知》（发改办价监测﹝2013﹞2574号）：第三条：进一步规范价格监测信息发布内容及程序。各级政府价格主管部门及其价格监测机构 要不断探索创新价格监测信息发布形式，健全完善信息发布手段,努力扩大信息发布覆盖面，将价格监测信息发布工作打造成为政府价格主管部门服务社会的重要窗口和政府与群众之间的"连心桥"、正确引导</w:t>
      </w:r>
      <w:r>
        <w:rPr>
          <w:rFonts w:hint="eastAsia" w:ascii="仿宋_GB2312" w:hAnsi="仿宋_GB2312" w:eastAsia="仿宋_GB2312" w:cs="仿宋_GB2312"/>
          <w:sz w:val="32"/>
          <w:szCs w:val="32"/>
          <w:lang w:eastAsia="zh-CN"/>
        </w:rPr>
        <w:t>市场</w:t>
      </w:r>
      <w:r>
        <w:rPr>
          <w:rFonts w:hint="eastAsia" w:ascii="仿宋_GB2312" w:hAnsi="仿宋_GB2312" w:eastAsia="仿宋_GB2312" w:cs="仿宋_GB2312"/>
          <w:sz w:val="32"/>
          <w:szCs w:val="32"/>
        </w:rPr>
        <w:t>预期。第1-7条规定：通过政府网站发布价格监测信息。可通过政府价格监测机构网站或政府价格主管部门网站发布价格监测信息；有条件的地区，还可在当地政府门户网站设立价格监测信息发布专栏等。</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2.《安徽省物价局、安徽省商务厅、安徽省广电局关于深入开展民生商品（服务）价格信息发布工作的意见》（皖价监测﹝2013﹞87号）第二条：民生商品价格信息发布工作的总体目标和阶段任务。</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一是通过定期公布重要民生商品（服务）价格信息，实现经营者和消费者价格信息对等。</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二是市场上相同品种（规格）的重要民生商品（服务）价格水平基本接近，促进价格趋向合理。</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三是民生商品（服务）价格信息发布工作的社会知晓率明显提升，经营者积极参与，消费者充分认可，经济和社会效益明显。</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四是逐步形成市场经济条件下价格监管的新模式，通过提高价格诚信度，不断优化价格环境，维护市场价格平稳有序，促进经济健康、持续发展。</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发展和改革委员会</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四、服务条件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无 </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五、服务流程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八公山区人民政府网站公布</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六、服务时限</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即办</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七、收费依据及标准</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八、咨询方式</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发展和改革委员会</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电话：0554-5657560</w:t>
      </w: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区建设的经济适用房价格的制定公布</w:t>
      </w: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(主动服务)</w:t>
      </w:r>
    </w:p>
    <w:p>
      <w:pPr>
        <w:spacing w:line="560" w:lineRule="exact"/>
        <w:jc w:val="center"/>
        <w:rPr>
          <w:rFonts w:ascii="Times New Roman" w:hAnsi="Times New Roman" w:eastAsia="黑体"/>
          <w:sz w:val="32"/>
          <w:szCs w:val="32"/>
        </w:rPr>
      </w:pP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中华人民共和国价格法》（1997年12月29日第八届全国人民代表大会常务委员会第二十九次会议通过，中华人民共和国主席令第92号）第十九条第三款：地方定价目录由省、自治区、直辖市人民政府价格主管部门按照中央定价目录规定的定价权限和具体适用范围制定，经本级人民政府审核同意，报国务院价格主管部门审定后公布。</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第二十四条：政府指导价、政府定价制定后，由制定价格的部门向消费者、经营者公布。</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2.《安徽省经济适用住房价格管理办法》第六条：经济适用住房基准价格由开发成本、税金和利润三部分构成。</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（一）开发成本</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⑴、征地及拆迁安置补偿费等。按照</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规定征用土地和拆迁补偿等所支付的费用。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⑵、勘察设计和前期工程费。开发项目前期工作所发生的工程勘察、规划、建筑设计、施工通水、通电、通气、通路和平整场地等费用。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⑶、房屋建筑安装工程费。列入施工图预（决）算项目的主体房屋建筑安装工程费，包括房屋主体部分的土建（含桩基）工程费、水暖电气安装工程费及附属工程费。</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⑷、住宅小区基础设施建设费。在小区用地规划红线以内，与住房同步配套建设的道路、供水、供电、供气、排污、排水、照明、通讯、环卫、绿化等公共基础设施建设费用，以及按政府批准的小区规划要求建设的不能有偿转让的非营业性公建配套设施建设费。</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⑸、管理费：房地产开发经营企业为组织经济适用住房开发建设所发生的费用，按开发成本1—4项费用之和的2%计算。</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⑹、贷款利息：房地产开发经营企业为住房建设筹措资金所发生的银行贷款利息支出。按当年人民银行公布的法定贷款平均利率和平均周期（七层及以上18个月，七层以下12个月），以开发成本1—4项费用之和的40%计算。</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发展和改革委员会</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四、服务条件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无 </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五、服务流程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八公山区人民政府网站公布</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六、服务时限</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即办</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七、收费依据及标准</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八、咨询方式</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发展和改革委员会</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电话：0554-5657560</w:t>
      </w: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乡村卫生保洁费的制定公布服务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(主动服务)</w:t>
      </w:r>
    </w:p>
    <w:p>
      <w:pPr>
        <w:spacing w:line="560" w:lineRule="exact"/>
        <w:jc w:val="center"/>
        <w:rPr>
          <w:rFonts w:ascii="Times New Roman" w:hAnsi="Times New Roman" w:eastAsia="黑体"/>
          <w:sz w:val="32"/>
          <w:szCs w:val="32"/>
        </w:rPr>
      </w:pP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安徽省经营性服务收费管理办法》（安徽省人民政府令第240号）第十三条：政府指导价和政府定价的经营性服务项目收费标准制定后，由制定收费标准的部门按照国务院价格主管部门的规定向消费者、经营者公布。</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遵循成本定价原则，乡村卫生保洁费是由村委会提出申请（申请中须明确委托保洁服务具体项目与内容和服务标准），委托具有资质的机构开展成本监审，拟定收费标准方案并公示（统一标准，兼顾区域标准的衔接和群众经济承受能力等），与有关部门会商后将收费标准函复申请人。</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发展和改革委员会</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四、服务条件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无 </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五、服务流程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八公山区人民政府网站公布</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六、服务时限</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即办</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七、收费依据及标准</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八、咨询方式</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发展和改革委员会</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电话：0554-5657560</w:t>
      </w:r>
    </w:p>
    <w:p>
      <w:pPr>
        <w:spacing w:line="520" w:lineRule="exact"/>
        <w:ind w:firstLine="640" w:firstLineChars="200"/>
        <w:rPr>
          <w:rFonts w:ascii="仿宋_GB2312" w:eastAsia="仿宋_GB2312"/>
          <w:sz w:val="32"/>
          <w:szCs w:val="32"/>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服务价格登记证遗失补发服务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(依申请)</w:t>
      </w:r>
    </w:p>
    <w:p>
      <w:pPr>
        <w:spacing w:line="560" w:lineRule="exact"/>
        <w:jc w:val="center"/>
        <w:rPr>
          <w:rFonts w:ascii="Times New Roman" w:hAnsi="Times New Roman" w:eastAsia="黑体"/>
          <w:sz w:val="32"/>
          <w:szCs w:val="32"/>
        </w:rPr>
      </w:pP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1.《国务院关于印发社会信用体系建设规划纲要（2014-2020年）的通知》（国发〔2014〕21号）第四章：（五）推进信用信息的交换与共享。</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安徽省人民政府关于印发安徽省社会信用体系建设规划纲要（2015-2020年）的通知》（皖政〔2015〕88号）：（七）推进信用信息共享与公开。依托省公共信用信息共享服务平台，推行“一站式”查询服务，方便社会了解市场主体信用状况。</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八公山</w:t>
      </w:r>
      <w:r>
        <w:rPr>
          <w:rFonts w:ascii="Times New Roman" w:hAnsi="Times New Roman" w:eastAsia="仿宋_GB2312"/>
          <w:sz w:val="32"/>
          <w:szCs w:val="32"/>
        </w:rPr>
        <w:t>区发改委</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法人</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四、申请条件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1、项目申请单位必须是依照中华人民共和国行政法规规定，经核准登记或批准成立的企业事业单位和其他组织。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2、项目申请材料原件合法有效；复印件清晰，与原件核对无异。</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五、申报材料</w:t>
      </w:r>
    </w:p>
    <w:p>
      <w:pPr>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《服务价格登记证申请表》</w:t>
      </w:r>
      <w:r>
        <w:rPr>
          <w:rFonts w:hint="eastAsia" w:ascii="Times New Roman" w:hAnsi="Times New Roman" w:eastAsia="仿宋_GB2312"/>
          <w:sz w:val="32"/>
          <w:szCs w:val="32"/>
        </w:rPr>
        <w:t>、业务范围涉及的执业许可或资质认可材料。</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六、服务流程</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工作</w:t>
      </w:r>
      <w:r>
        <w:rPr>
          <w:rFonts w:ascii="Times New Roman" w:hAnsi="Times New Roman" w:eastAsia="仿宋_GB2312"/>
          <w:sz w:val="32"/>
          <w:szCs w:val="32"/>
        </w:rPr>
        <w:t>人员经审查合格后受理通过，对申请材料不齐全或不符合法定形式的，当场告知需要补正的全部内容，并出具一次性补齐补正告知书，由申请人补正后予以受理。网上办理的，通过短信、移动终端等渠道告知申请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单位负责人</w:t>
      </w:r>
      <w:r>
        <w:rPr>
          <w:rFonts w:ascii="Times New Roman" w:hAnsi="Times New Roman" w:eastAsia="仿宋_GB2312"/>
          <w:sz w:val="32"/>
          <w:szCs w:val="32"/>
        </w:rPr>
        <w:t>审核决定。</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3、工作人员当场打印服务价格登记证正副本并发证办结。</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七、办理时限</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即办</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八、收费依据及标准</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6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九、咨询方式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八公山区发展和改革委员会</w:t>
      </w:r>
      <w:bookmarkStart w:id="0" w:name="_GoBack"/>
      <w:bookmarkEnd w:id="0"/>
    </w:p>
    <w:p>
      <w:pPr>
        <w:spacing w:line="560" w:lineRule="exact"/>
        <w:ind w:firstLine="640" w:firstLineChars="200"/>
        <w:rPr>
          <w:rFonts w:ascii="仿宋_GB2312" w:eastAsia="仿宋_GB2312"/>
          <w:sz w:val="32"/>
          <w:szCs w:val="32"/>
        </w:rPr>
      </w:pPr>
      <w:r>
        <w:rPr>
          <w:rFonts w:hint="eastAsia" w:ascii="仿宋_GB2312" w:eastAsia="仿宋_GB2312"/>
          <w:sz w:val="32"/>
          <w:szCs w:val="32"/>
        </w:rPr>
        <w:t>电话：0554-5657560</w:t>
      </w: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20" w:lineRule="exact"/>
        <w:ind w:firstLine="640" w:firstLineChars="200"/>
        <w:rPr>
          <w:rFonts w:ascii="仿宋_GB2312" w:eastAsia="仿宋_GB2312"/>
          <w:sz w:val="32"/>
          <w:szCs w:val="32"/>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企事业单位物价员培训服务</w:t>
      </w:r>
      <w:r>
        <w:rPr>
          <w:rFonts w:hint="eastAsia" w:ascii="Times New Roman" w:hAnsi="Times New Roman" w:eastAsia="方正小标宋简体"/>
          <w:sz w:val="44"/>
          <w:szCs w:val="44"/>
        </w:rPr>
        <w:t>指南</w:t>
      </w:r>
    </w:p>
    <w:p>
      <w:pPr>
        <w:spacing w:line="560" w:lineRule="exact"/>
        <w:jc w:val="center"/>
        <w:rPr>
          <w:rFonts w:ascii="楷体" w:hAnsi="楷体" w:eastAsia="楷体" w:cs="楷体"/>
          <w:sz w:val="32"/>
          <w:szCs w:val="32"/>
        </w:rPr>
      </w:pPr>
      <w:r>
        <w:rPr>
          <w:rFonts w:hint="eastAsia" w:ascii="楷体" w:hAnsi="楷体" w:eastAsia="楷体" w:cs="楷体"/>
          <w:sz w:val="32"/>
          <w:szCs w:val="32"/>
        </w:rPr>
        <w:t>(主动服务)</w:t>
      </w:r>
    </w:p>
    <w:p>
      <w:pPr>
        <w:spacing w:line="560" w:lineRule="exact"/>
        <w:jc w:val="center"/>
        <w:rPr>
          <w:rFonts w:ascii="Times New Roman" w:hAnsi="Times New Roman" w:eastAsia="黑体"/>
          <w:sz w:val="32"/>
          <w:szCs w:val="32"/>
        </w:rPr>
      </w:pP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一、办理依据</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1.《中华人民共和国价格法》第十条：经营者应当根据其经营条件建立、健全内部价格管理制度，准确记录与核定商品和服务的生产经营成本，不得弄虚作假。</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国家计委《关于加强企事业单位物价员工作意见的通知》（计价检〔2002〕2844号）第四条：要通过组织物价员培训，使其熟悉价格管理的政策法规，掌握与价格管理有关的成本核算、市场营销等方面的知识，不断提高物价员自身素质。</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二、承办机构</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发展和改革委员会</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三、服务对象</w:t>
      </w:r>
      <w:r>
        <w:rPr>
          <w:rFonts w:ascii="Times New Roman" w:hAnsi="Times New Roman" w:eastAsia="仿宋_GB2312"/>
          <w:sz w:val="32"/>
          <w:szCs w:val="32"/>
        </w:rPr>
        <w:t xml:space="preserve">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法人</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四、服务条件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五、服务流程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详见每次培训通知</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六、服务时限</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即办</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七、收费依据及标准</w:t>
      </w:r>
    </w:p>
    <w:p>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免费</w:t>
      </w:r>
    </w:p>
    <w:p>
      <w:pPr>
        <w:spacing w:line="52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八、咨询方式</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八公山区</w:t>
      </w:r>
      <w:r>
        <w:rPr>
          <w:rFonts w:hint="eastAsia" w:ascii="Times New Roman" w:hAnsi="Times New Roman" w:eastAsia="仿宋_GB2312"/>
          <w:sz w:val="32"/>
          <w:szCs w:val="32"/>
        </w:rPr>
        <w:t>发展和改革委员会</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电话：0554-5657560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lkYjA5MjMzOGQ2ZDI4YzA5NGE0Nzk3NzQ1OWQ2YzMifQ=="/>
  </w:docVars>
  <w:rsids>
    <w:rsidRoot w:val="3D1515C2"/>
    <w:rsid w:val="001F7CDB"/>
    <w:rsid w:val="004D79DC"/>
    <w:rsid w:val="00E9786B"/>
    <w:rsid w:val="00EB2A0B"/>
    <w:rsid w:val="01242BDC"/>
    <w:rsid w:val="026550C4"/>
    <w:rsid w:val="04A07EE0"/>
    <w:rsid w:val="04D152DF"/>
    <w:rsid w:val="06FE2C60"/>
    <w:rsid w:val="07B67027"/>
    <w:rsid w:val="08537E8A"/>
    <w:rsid w:val="086876B5"/>
    <w:rsid w:val="09A80CB3"/>
    <w:rsid w:val="0E336B12"/>
    <w:rsid w:val="0FA40F81"/>
    <w:rsid w:val="101B6890"/>
    <w:rsid w:val="109B7A9A"/>
    <w:rsid w:val="113B0AFD"/>
    <w:rsid w:val="142E0762"/>
    <w:rsid w:val="14426D7E"/>
    <w:rsid w:val="1537144F"/>
    <w:rsid w:val="15AB0D6A"/>
    <w:rsid w:val="173903D7"/>
    <w:rsid w:val="1A836E67"/>
    <w:rsid w:val="1AF454D4"/>
    <w:rsid w:val="1C866D4C"/>
    <w:rsid w:val="1CC80939"/>
    <w:rsid w:val="1D0946D0"/>
    <w:rsid w:val="1EAD5558"/>
    <w:rsid w:val="1EB51350"/>
    <w:rsid w:val="206D5D0D"/>
    <w:rsid w:val="2299122D"/>
    <w:rsid w:val="24BB1C65"/>
    <w:rsid w:val="26F63835"/>
    <w:rsid w:val="27474207"/>
    <w:rsid w:val="279B7B50"/>
    <w:rsid w:val="288B3D03"/>
    <w:rsid w:val="290631C3"/>
    <w:rsid w:val="29087D11"/>
    <w:rsid w:val="296105A6"/>
    <w:rsid w:val="298E2D66"/>
    <w:rsid w:val="29FA01DB"/>
    <w:rsid w:val="2D4B7E10"/>
    <w:rsid w:val="2D524CCC"/>
    <w:rsid w:val="2D9E153A"/>
    <w:rsid w:val="2FD34467"/>
    <w:rsid w:val="303A6CA1"/>
    <w:rsid w:val="304D0B79"/>
    <w:rsid w:val="33F44344"/>
    <w:rsid w:val="35A46EF9"/>
    <w:rsid w:val="35C7176C"/>
    <w:rsid w:val="363F6EA9"/>
    <w:rsid w:val="3773220C"/>
    <w:rsid w:val="39BF4701"/>
    <w:rsid w:val="3AA14A90"/>
    <w:rsid w:val="3BAD0AC2"/>
    <w:rsid w:val="3D1515C2"/>
    <w:rsid w:val="3D163479"/>
    <w:rsid w:val="3D4830AA"/>
    <w:rsid w:val="3DE35B14"/>
    <w:rsid w:val="3DFF20FA"/>
    <w:rsid w:val="3E021F2E"/>
    <w:rsid w:val="3E3B49B6"/>
    <w:rsid w:val="3E5251AA"/>
    <w:rsid w:val="3E7518C0"/>
    <w:rsid w:val="3E950758"/>
    <w:rsid w:val="3EC069EC"/>
    <w:rsid w:val="3F223509"/>
    <w:rsid w:val="3F8E4B82"/>
    <w:rsid w:val="41921076"/>
    <w:rsid w:val="430A523F"/>
    <w:rsid w:val="43280ABB"/>
    <w:rsid w:val="43502345"/>
    <w:rsid w:val="43C962DB"/>
    <w:rsid w:val="444E4307"/>
    <w:rsid w:val="47FF4DE7"/>
    <w:rsid w:val="484C1F81"/>
    <w:rsid w:val="49161D9D"/>
    <w:rsid w:val="496B5219"/>
    <w:rsid w:val="4BCE551C"/>
    <w:rsid w:val="4D5841D1"/>
    <w:rsid w:val="4DB2555E"/>
    <w:rsid w:val="4DEF3BEB"/>
    <w:rsid w:val="4F3D36C3"/>
    <w:rsid w:val="4F54383A"/>
    <w:rsid w:val="4F9D0347"/>
    <w:rsid w:val="503A28DE"/>
    <w:rsid w:val="50C344D7"/>
    <w:rsid w:val="519D235D"/>
    <w:rsid w:val="51E260CE"/>
    <w:rsid w:val="525D559B"/>
    <w:rsid w:val="52D36076"/>
    <w:rsid w:val="54436F64"/>
    <w:rsid w:val="56E476C9"/>
    <w:rsid w:val="57752046"/>
    <w:rsid w:val="57817A49"/>
    <w:rsid w:val="5832229F"/>
    <w:rsid w:val="59D0268A"/>
    <w:rsid w:val="59E7419C"/>
    <w:rsid w:val="5A7C4BED"/>
    <w:rsid w:val="5AD65284"/>
    <w:rsid w:val="5B330A50"/>
    <w:rsid w:val="5B822D0F"/>
    <w:rsid w:val="5F4D2048"/>
    <w:rsid w:val="5FC64382"/>
    <w:rsid w:val="605676ED"/>
    <w:rsid w:val="60C049E2"/>
    <w:rsid w:val="61AB09E4"/>
    <w:rsid w:val="62623620"/>
    <w:rsid w:val="62751690"/>
    <w:rsid w:val="62F72535"/>
    <w:rsid w:val="64BD3913"/>
    <w:rsid w:val="65103591"/>
    <w:rsid w:val="66114FD1"/>
    <w:rsid w:val="68F11C21"/>
    <w:rsid w:val="68F65B99"/>
    <w:rsid w:val="68FD7E61"/>
    <w:rsid w:val="69133968"/>
    <w:rsid w:val="69603EDC"/>
    <w:rsid w:val="69985FF2"/>
    <w:rsid w:val="6AAE3FA0"/>
    <w:rsid w:val="6CC07C8F"/>
    <w:rsid w:val="6DB776B4"/>
    <w:rsid w:val="6ED64E42"/>
    <w:rsid w:val="70475372"/>
    <w:rsid w:val="711767BF"/>
    <w:rsid w:val="71636AF6"/>
    <w:rsid w:val="718C77EF"/>
    <w:rsid w:val="72344B18"/>
    <w:rsid w:val="73AA7795"/>
    <w:rsid w:val="76622B2A"/>
    <w:rsid w:val="766E655D"/>
    <w:rsid w:val="768C2A5C"/>
    <w:rsid w:val="775667CF"/>
    <w:rsid w:val="77EA272E"/>
    <w:rsid w:val="78164293"/>
    <w:rsid w:val="78C20E3D"/>
    <w:rsid w:val="79D14550"/>
    <w:rsid w:val="7B3C242B"/>
    <w:rsid w:val="7C7510A5"/>
    <w:rsid w:val="7C814C6E"/>
    <w:rsid w:val="7C980CF6"/>
    <w:rsid w:val="7E0B6E1F"/>
    <w:rsid w:val="7EE337FD"/>
    <w:rsid w:val="7F0316CF"/>
    <w:rsid w:val="7FA20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2"/>
    <w:uiPriority w:val="0"/>
    <w:pPr>
      <w:tabs>
        <w:tab w:val="center" w:pos="4153"/>
        <w:tab w:val="right" w:pos="8306"/>
      </w:tabs>
      <w:snapToGrid w:val="0"/>
      <w:jc w:val="left"/>
    </w:pPr>
    <w:rPr>
      <w:sz w:val="18"/>
      <w:szCs w:val="18"/>
    </w:rPr>
  </w:style>
  <w:style w:type="paragraph" w:styleId="3">
    <w:name w:val="header"/>
    <w:basedOn w:val="1"/>
    <w:link w:val="51"/>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5">
    <w:name w:val="Normal (Web)"/>
    <w:basedOn w:val="1"/>
    <w:uiPriority w:val="0"/>
    <w:pPr>
      <w:spacing w:beforeAutospacing="1" w:afterAutospacing="1"/>
      <w:jc w:val="left"/>
    </w:pPr>
    <w:rPr>
      <w:kern w:val="0"/>
      <w:sz w:val="24"/>
    </w:rPr>
  </w:style>
  <w:style w:type="character" w:styleId="8">
    <w:name w:val="Strong"/>
    <w:basedOn w:val="7"/>
    <w:qFormat/>
    <w:uiPriority w:val="0"/>
    <w:rPr>
      <w:b/>
    </w:rPr>
  </w:style>
  <w:style w:type="character" w:styleId="9">
    <w:name w:val="FollowedHyperlink"/>
    <w:basedOn w:val="7"/>
    <w:uiPriority w:val="0"/>
    <w:rPr>
      <w:color w:val="555555"/>
      <w:u w:val="none"/>
    </w:rPr>
  </w:style>
  <w:style w:type="character" w:styleId="10">
    <w:name w:val="HTML Definition"/>
    <w:basedOn w:val="7"/>
    <w:uiPriority w:val="0"/>
    <w:rPr>
      <w:i/>
    </w:rPr>
  </w:style>
  <w:style w:type="character" w:styleId="11">
    <w:name w:val="Hyperlink"/>
    <w:basedOn w:val="7"/>
    <w:uiPriority w:val="0"/>
    <w:rPr>
      <w:color w:val="555555"/>
      <w:u w:val="none"/>
    </w:rPr>
  </w:style>
  <w:style w:type="character" w:styleId="12">
    <w:name w:val="HTML Code"/>
    <w:basedOn w:val="7"/>
    <w:uiPriority w:val="0"/>
    <w:rPr>
      <w:rFonts w:ascii="monospace" w:hAnsi="monospace" w:eastAsia="monospace" w:cs="monospace"/>
      <w:sz w:val="21"/>
      <w:szCs w:val="21"/>
    </w:rPr>
  </w:style>
  <w:style w:type="character" w:styleId="13">
    <w:name w:val="HTML Keyboard"/>
    <w:basedOn w:val="7"/>
    <w:uiPriority w:val="0"/>
    <w:rPr>
      <w:rFonts w:hint="default" w:ascii="monospace" w:hAnsi="monospace" w:eastAsia="monospace" w:cs="monospace"/>
      <w:sz w:val="21"/>
      <w:szCs w:val="21"/>
    </w:rPr>
  </w:style>
  <w:style w:type="character" w:styleId="14">
    <w:name w:val="HTML Sample"/>
    <w:basedOn w:val="7"/>
    <w:uiPriority w:val="0"/>
    <w:rPr>
      <w:rFonts w:hint="default" w:ascii="monospace" w:hAnsi="monospace" w:eastAsia="monospace" w:cs="monospace"/>
      <w:sz w:val="21"/>
      <w:szCs w:val="21"/>
    </w:rPr>
  </w:style>
  <w:style w:type="character" w:customStyle="1" w:styleId="15">
    <w:name w:val="font101"/>
    <w:basedOn w:val="7"/>
    <w:qFormat/>
    <w:uiPriority w:val="99"/>
    <w:rPr>
      <w:rFonts w:ascii="仿宋_GB2312" w:eastAsia="仿宋_GB2312" w:cs="仿宋_GB2312"/>
      <w:color w:val="000000"/>
      <w:sz w:val="24"/>
      <w:szCs w:val="24"/>
      <w:u w:val="none"/>
    </w:rPr>
  </w:style>
  <w:style w:type="character" w:customStyle="1" w:styleId="16">
    <w:name w:val="next"/>
    <w:basedOn w:val="7"/>
    <w:uiPriority w:val="0"/>
  </w:style>
  <w:style w:type="character" w:customStyle="1" w:styleId="17">
    <w:name w:val="next1"/>
    <w:basedOn w:val="7"/>
    <w:uiPriority w:val="0"/>
  </w:style>
  <w:style w:type="character" w:customStyle="1" w:styleId="18">
    <w:name w:val="prev2"/>
    <w:basedOn w:val="7"/>
    <w:uiPriority w:val="0"/>
  </w:style>
  <w:style w:type="character" w:customStyle="1" w:styleId="19">
    <w:name w:val="prev3"/>
    <w:basedOn w:val="7"/>
    <w:uiPriority w:val="0"/>
  </w:style>
  <w:style w:type="character" w:customStyle="1" w:styleId="20">
    <w:name w:val="bottom_open"/>
    <w:basedOn w:val="7"/>
    <w:uiPriority w:val="0"/>
  </w:style>
  <w:style w:type="character" w:customStyle="1" w:styleId="21">
    <w:name w:val="ico_open"/>
    <w:basedOn w:val="7"/>
    <w:uiPriority w:val="0"/>
  </w:style>
  <w:style w:type="character" w:customStyle="1" w:styleId="22">
    <w:name w:val="ico_close"/>
    <w:basedOn w:val="7"/>
    <w:uiPriority w:val="0"/>
  </w:style>
  <w:style w:type="character" w:customStyle="1" w:styleId="23">
    <w:name w:val="center_open"/>
    <w:basedOn w:val="7"/>
    <w:uiPriority w:val="0"/>
  </w:style>
  <w:style w:type="character" w:customStyle="1" w:styleId="24">
    <w:name w:val="w180"/>
    <w:basedOn w:val="7"/>
    <w:uiPriority w:val="0"/>
    <w:rPr>
      <w:color w:val="999999"/>
    </w:rPr>
  </w:style>
  <w:style w:type="character" w:customStyle="1" w:styleId="25">
    <w:name w:val="s2"/>
    <w:basedOn w:val="7"/>
    <w:uiPriority w:val="0"/>
  </w:style>
  <w:style w:type="character" w:customStyle="1" w:styleId="26">
    <w:name w:val="level0"/>
    <w:basedOn w:val="7"/>
    <w:uiPriority w:val="0"/>
  </w:style>
  <w:style w:type="character" w:customStyle="1" w:styleId="27">
    <w:name w:val="level01"/>
    <w:basedOn w:val="7"/>
    <w:uiPriority w:val="0"/>
    <w:rPr>
      <w:vanish/>
    </w:rPr>
  </w:style>
  <w:style w:type="character" w:customStyle="1" w:styleId="28">
    <w:name w:val="switch"/>
    <w:basedOn w:val="7"/>
    <w:uiPriority w:val="0"/>
  </w:style>
  <w:style w:type="character" w:customStyle="1" w:styleId="29">
    <w:name w:val="switch1"/>
    <w:basedOn w:val="7"/>
    <w:uiPriority w:val="0"/>
    <w:rPr>
      <w:vanish/>
    </w:rPr>
  </w:style>
  <w:style w:type="character" w:customStyle="1" w:styleId="30">
    <w:name w:val="bottom_docu"/>
    <w:basedOn w:val="7"/>
    <w:uiPriority w:val="0"/>
  </w:style>
  <w:style w:type="character" w:customStyle="1" w:styleId="31">
    <w:name w:val="center_close"/>
    <w:basedOn w:val="7"/>
    <w:uiPriority w:val="0"/>
  </w:style>
  <w:style w:type="character" w:customStyle="1" w:styleId="32">
    <w:name w:val="bottom_close"/>
    <w:basedOn w:val="7"/>
    <w:uiPriority w:val="0"/>
  </w:style>
  <w:style w:type="character" w:customStyle="1" w:styleId="33">
    <w:name w:val="button"/>
    <w:basedOn w:val="7"/>
    <w:uiPriority w:val="0"/>
  </w:style>
  <w:style w:type="character" w:customStyle="1" w:styleId="34">
    <w:name w:val="button1"/>
    <w:basedOn w:val="7"/>
    <w:uiPriority w:val="0"/>
  </w:style>
  <w:style w:type="character" w:customStyle="1" w:styleId="35">
    <w:name w:val="ico_docu"/>
    <w:basedOn w:val="7"/>
    <w:uiPriority w:val="0"/>
  </w:style>
  <w:style w:type="character" w:customStyle="1" w:styleId="36">
    <w:name w:val="level13"/>
    <w:basedOn w:val="7"/>
    <w:uiPriority w:val="0"/>
    <w:rPr>
      <w:vanish/>
    </w:rPr>
  </w:style>
  <w:style w:type="character" w:customStyle="1" w:styleId="37">
    <w:name w:val="small"/>
    <w:basedOn w:val="7"/>
    <w:uiPriority w:val="0"/>
  </w:style>
  <w:style w:type="character" w:customStyle="1" w:styleId="38">
    <w:name w:val="s1"/>
    <w:basedOn w:val="7"/>
    <w:uiPriority w:val="0"/>
  </w:style>
  <w:style w:type="character" w:customStyle="1" w:styleId="39">
    <w:name w:val="s3"/>
    <w:basedOn w:val="7"/>
    <w:uiPriority w:val="0"/>
  </w:style>
  <w:style w:type="character" w:customStyle="1" w:styleId="40">
    <w:name w:val="level1"/>
    <w:basedOn w:val="7"/>
    <w:uiPriority w:val="0"/>
    <w:rPr>
      <w:vanish/>
    </w:rPr>
  </w:style>
  <w:style w:type="character" w:customStyle="1" w:styleId="41">
    <w:name w:val="prev"/>
    <w:basedOn w:val="7"/>
    <w:uiPriority w:val="0"/>
  </w:style>
  <w:style w:type="character" w:customStyle="1" w:styleId="42">
    <w:name w:val="prev1"/>
    <w:basedOn w:val="7"/>
    <w:uiPriority w:val="0"/>
  </w:style>
  <w:style w:type="character" w:customStyle="1" w:styleId="43">
    <w:name w:val="w1803"/>
    <w:basedOn w:val="7"/>
    <w:uiPriority w:val="0"/>
    <w:rPr>
      <w:color w:val="999999"/>
    </w:rPr>
  </w:style>
  <w:style w:type="character" w:customStyle="1" w:styleId="44">
    <w:name w:val="next2"/>
    <w:basedOn w:val="7"/>
    <w:uiPriority w:val="0"/>
  </w:style>
  <w:style w:type="character" w:customStyle="1" w:styleId="45">
    <w:name w:val="next3"/>
    <w:basedOn w:val="7"/>
    <w:uiPriority w:val="0"/>
  </w:style>
  <w:style w:type="character" w:customStyle="1" w:styleId="46">
    <w:name w:val="w1804"/>
    <w:basedOn w:val="7"/>
    <w:uiPriority w:val="0"/>
    <w:rPr>
      <w:color w:val="999999"/>
    </w:rPr>
  </w:style>
  <w:style w:type="character" w:customStyle="1" w:styleId="47">
    <w:name w:val="level12"/>
    <w:basedOn w:val="7"/>
    <w:uiPriority w:val="0"/>
    <w:rPr>
      <w:vanish/>
    </w:rPr>
  </w:style>
  <w:style w:type="character" w:customStyle="1" w:styleId="48">
    <w:name w:val="prev4"/>
    <w:basedOn w:val="7"/>
    <w:uiPriority w:val="0"/>
  </w:style>
  <w:style w:type="character" w:customStyle="1" w:styleId="49">
    <w:name w:val="next4"/>
    <w:basedOn w:val="7"/>
    <w:uiPriority w:val="0"/>
  </w:style>
  <w:style w:type="character" w:customStyle="1" w:styleId="50">
    <w:name w:val="bsharetext"/>
    <w:basedOn w:val="7"/>
    <w:uiPriority w:val="0"/>
  </w:style>
  <w:style w:type="character" w:customStyle="1" w:styleId="51">
    <w:name w:val="页眉 Char"/>
    <w:basedOn w:val="7"/>
    <w:link w:val="3"/>
    <w:uiPriority w:val="0"/>
    <w:rPr>
      <w:rFonts w:ascii="Calibri" w:hAnsi="Calibri"/>
      <w:kern w:val="2"/>
      <w:sz w:val="18"/>
      <w:szCs w:val="18"/>
    </w:rPr>
  </w:style>
  <w:style w:type="character" w:customStyle="1" w:styleId="52">
    <w:name w:val="页脚 Char"/>
    <w:basedOn w:val="7"/>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51</Pages>
  <Words>15529</Words>
  <Characters>16345</Characters>
  <Lines>124</Lines>
  <Paragraphs>34</Paragraphs>
  <TotalTime>3</TotalTime>
  <ScaleCrop>false</ScaleCrop>
  <LinksUpToDate>false</LinksUpToDate>
  <CharactersWithSpaces>16593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2019-07-08T07:09:00Z</dcterms:created>
  <dc:creator>李根</dc:creator>
  <cp:lastModifiedBy>熊贰</cp:lastModifiedBy>
  <dcterms:modified xsi:type="dcterms:W3CDTF">2024-06-17T08:55:19Z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C6FA7705B209484AA723487228F4F8E9_12</vt:lpwstr>
  </property>
</Properties>
</file>