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right"/>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八公山区</w:t>
      </w:r>
      <w:r>
        <w:rPr>
          <w:rFonts w:hint="default" w:ascii="方正小标宋简体" w:hAnsi="方正小标宋简体" w:eastAsia="方正小标宋简体" w:cs="方正小标宋简体"/>
          <w:i w:val="0"/>
          <w:iCs w:val="0"/>
          <w:caps w:val="0"/>
          <w:color w:val="333333"/>
          <w:spacing w:val="0"/>
          <w:sz w:val="44"/>
          <w:szCs w:val="44"/>
          <w:bdr w:val="none" w:color="auto" w:sz="0" w:space="0"/>
          <w:shd w:val="clear" w:fill="FFFFFF"/>
        </w:rPr>
        <w:t>城乡环卫一体化乡镇环卫作业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bdr w:val="none" w:color="auto" w:sz="0" w:space="0"/>
          <w:shd w:val="clear" w:fill="FFFFFF"/>
        </w:rPr>
        <w:t>实施方案</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为贯彻习近平总书记关于农村人居环境整治工作的重要批示指示精神，落实国务院、省、市关于农村生活垃圾治理的工作部署，进一步提升城乡环卫一体化工作水平和八公山镇、山王镇农村环境卫生面貌，提高村居人民群众生活品质，现结合八公山区实际，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ascii="黑体" w:hAnsi="宋体" w:eastAsia="黑体" w:cs="黑体"/>
          <w:i w:val="0"/>
          <w:iCs w:val="0"/>
          <w:caps w:val="0"/>
          <w:color w:val="333333"/>
          <w:spacing w:val="0"/>
          <w:sz w:val="32"/>
          <w:szCs w:val="32"/>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按照“源头治脏，专业保洁，全域覆盖，系统管理”的原则，结合八公山区城乡环卫一体化工作经验，在八公山镇、山王镇农村开展环卫作业全覆盖，努力构建优质高效、管理规范、保障有力的环卫作业体系，切实营造整洁、美丽、和谐的乡村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二、两乡镇环卫基本情况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ascii="楷体" w:hAnsi="楷体" w:eastAsia="楷体" w:cs="楷体"/>
          <w:i w:val="0"/>
          <w:iCs w:val="0"/>
          <w:caps w:val="0"/>
          <w:color w:val="333333"/>
          <w:spacing w:val="0"/>
          <w:sz w:val="32"/>
          <w:szCs w:val="32"/>
          <w:bdr w:val="none" w:color="auto" w:sz="0" w:space="0"/>
          <w:shd w:val="clear" w:fill="FFFFFF"/>
        </w:rPr>
        <w:t>（一）八公山镇。</w:t>
      </w:r>
      <w:r>
        <w:rPr>
          <w:rFonts w:hint="eastAsia" w:ascii="仿宋" w:hAnsi="仿宋" w:eastAsia="仿宋" w:cs="仿宋"/>
          <w:i w:val="0"/>
          <w:iCs w:val="0"/>
          <w:caps w:val="0"/>
          <w:color w:val="333333"/>
          <w:spacing w:val="0"/>
          <w:sz w:val="32"/>
          <w:szCs w:val="32"/>
          <w:bdr w:val="none" w:color="auto" w:sz="0" w:space="0"/>
          <w:shd w:val="clear" w:fill="FFFFFF"/>
        </w:rPr>
        <w:t>全镇辖10个行政村，农村总人口12713人、3572户，辖区面积27平方公里，作业道路（硬化道路）综合共计86条、作业面积184733平方米。与2021年相较，道路增加2条，面积增加20900平方米。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（二）山王镇。</w:t>
      </w:r>
      <w:r>
        <w:rPr>
          <w:rFonts w:hint="eastAsia" w:ascii="仿宋" w:hAnsi="仿宋" w:eastAsia="仿宋" w:cs="仿宋"/>
          <w:i w:val="0"/>
          <w:iCs w:val="0"/>
          <w:caps w:val="0"/>
          <w:color w:val="333333"/>
          <w:spacing w:val="0"/>
          <w:sz w:val="32"/>
          <w:szCs w:val="32"/>
          <w:bdr w:val="none" w:color="auto" w:sz="0" w:space="0"/>
          <w:shd w:val="clear" w:fill="FFFFFF"/>
        </w:rPr>
        <w:t>全镇辖11个行政村,农村总人口20544人、5864户，辖区面积34.95平方公里，作业道路（硬化道路）综合共计192条、作业面积431800.2平方米。道路条数和面积与2021年持平。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（三）垃圾中转站情况。</w:t>
      </w:r>
      <w:r>
        <w:rPr>
          <w:rFonts w:hint="eastAsia" w:ascii="仿宋" w:hAnsi="仿宋" w:eastAsia="仿宋" w:cs="仿宋"/>
          <w:i w:val="0"/>
          <w:iCs w:val="0"/>
          <w:caps w:val="0"/>
          <w:color w:val="333333"/>
          <w:spacing w:val="0"/>
          <w:sz w:val="32"/>
          <w:szCs w:val="32"/>
          <w:bdr w:val="none" w:color="auto" w:sz="0" w:space="0"/>
          <w:shd w:val="clear" w:fill="FFFFFF"/>
        </w:rPr>
        <w:t>两镇境内共有2座垃圾中转站，均是由区环卫处管理和使用。其中，八公山镇蔡洼村旁有1座，使用合肥劲旅垂直压缩6立方设备1个，配备1部专用垃圾转运车辆，2023年11月进行了提升改造，现正常使用；山王镇境内有1座，配备2辆8吨压缩式垃圾车（以车代站），2023年11月进行了提升改造，现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三、乡镇环卫作业运行及考核机制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（一）环卫作业公司负责日常作业及管理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镇、村范围内的国有道路、县乡道路、村村通道路、村组硬化道路、户户通两边及可视范围内的垃圾清理、收集、保洁、转运；美好乡村等示范点的清扫保洁、垃圾收集、转运；村内游园、广场、绿化带保洁；镇、村范围内的河道、沟渠、塘坝等水面、坡面保洁和垃圾清理清运；小广告清理；垃圾收集设施设备维护及管护、保洁；秋季落叶及冬季积雪清除等紧急事件和突发事件的应急处理，以及重大活动、节假日等重要时段的环卫保障工作。同时，配合各村做好村内房前屋后整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（二）建立健全监督考核机制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监督考核分为镇级考核、环卫专业考核和全区农村人居环境整治月度督查考核，每月考核结果实行百分制。监督考核以《八公山区乡镇环卫作业考核标准》为主要依据，超出考核标准的，参考《淮南市环境卫生质量标准》和农村人居环境整治相关考核标准执行（详见附件《八公山区乡镇环卫作业考核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四、服务内容及标准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服务主要内容为：乡镇范围内清扫保洁及生活垃圾收集,环卫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基础设施维护，生活垃圾转运至无害化处理场所，安全文明作业、常态化环卫应急保障。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(一)突击清理。</w:t>
      </w:r>
      <w:r>
        <w:rPr>
          <w:rFonts w:hint="eastAsia" w:ascii="仿宋" w:hAnsi="仿宋" w:eastAsia="仿宋" w:cs="仿宋"/>
          <w:i w:val="0"/>
          <w:iCs w:val="0"/>
          <w:caps w:val="0"/>
          <w:color w:val="333333"/>
          <w:spacing w:val="0"/>
          <w:sz w:val="32"/>
          <w:szCs w:val="32"/>
          <w:bdr w:val="none" w:color="auto" w:sz="0" w:space="0"/>
          <w:shd w:val="clear" w:fill="FFFFFF"/>
        </w:rPr>
        <w:t>正常作业前，集中清理清除转运各村区域内积存垃圾。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（二）清扫保洁。</w:t>
      </w:r>
      <w:r>
        <w:rPr>
          <w:rFonts w:hint="eastAsia" w:ascii="仿宋" w:hAnsi="仿宋" w:eastAsia="仿宋" w:cs="仿宋"/>
          <w:i w:val="0"/>
          <w:iCs w:val="0"/>
          <w:caps w:val="0"/>
          <w:color w:val="333333"/>
          <w:spacing w:val="0"/>
          <w:sz w:val="32"/>
          <w:szCs w:val="32"/>
          <w:bdr w:val="none" w:color="auto" w:sz="0" w:space="0"/>
          <w:shd w:val="clear" w:fill="FFFFFF"/>
        </w:rPr>
        <w:t>道路清扫保洁实行分类管理，主要道路采取人工清扫、车辆冲洗，村内硬化道路定时清扫作业，村范围内实行全方位保洁（含游园、广场和池塘、沟渠等水系），及时收集清扫垃圾。道路不见积土，可视范围内不见垃圾杂物，路边无杂草，沟塘、河渠内无漂浮物和杂草杂物，无积水，无小广告，路面、路沿净，绿地绿化带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（三）垃圾收集。</w:t>
      </w:r>
      <w:r>
        <w:rPr>
          <w:rFonts w:hint="eastAsia" w:ascii="仿宋" w:hAnsi="仿宋" w:eastAsia="仿宋" w:cs="仿宋"/>
          <w:i w:val="0"/>
          <w:iCs w:val="0"/>
          <w:caps w:val="0"/>
          <w:color w:val="333333"/>
          <w:spacing w:val="0"/>
          <w:sz w:val="32"/>
          <w:szCs w:val="32"/>
          <w:bdr w:val="none" w:color="auto" w:sz="0" w:space="0"/>
          <w:shd w:val="clear" w:fill="FFFFFF"/>
        </w:rPr>
        <w:t>配备分类垃圾桶，合理设立垃圾收集点，专人负责收集，每日及时清运，日产日清不积存、不遗漏、不出现垃圾堆。蝇、蚊孳生季节，收集点应定时喷洒消毒、灭蚊蝇药物。收集作业完成后，应及时清理场地，将收集容器复位，车走地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若以后农村生活垃圾按照新的标准进一步分类（四分类标准：可回收物、有害垃圾、厨余垃圾即湿垃圾、其他垃圾即干垃圾），则增加的费用由作业公司承担。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（四）设施维护。</w:t>
      </w:r>
      <w:r>
        <w:rPr>
          <w:rFonts w:hint="eastAsia" w:ascii="仿宋" w:hAnsi="仿宋" w:eastAsia="仿宋" w:cs="仿宋"/>
          <w:i w:val="0"/>
          <w:iCs w:val="0"/>
          <w:caps w:val="0"/>
          <w:color w:val="333333"/>
          <w:spacing w:val="0"/>
          <w:sz w:val="32"/>
          <w:szCs w:val="32"/>
          <w:bdr w:val="none" w:color="auto" w:sz="0" w:space="0"/>
          <w:shd w:val="clear" w:fill="FFFFFF"/>
        </w:rPr>
        <w:t>垃圾收集容器（240升分类垃圾桶）应分类成对摆放，定位设置，排列整齐。设置点及周边应整洁，无散落、存留垃圾和污水。收集容器应无残缺、破损，封闭性好，外体干净，无污迹、无小广告、清洁光亮。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（五）生活垃圾转运。</w:t>
      </w:r>
      <w:r>
        <w:rPr>
          <w:rFonts w:hint="eastAsia" w:ascii="仿宋" w:hAnsi="仿宋" w:eastAsia="仿宋" w:cs="仿宋"/>
          <w:i w:val="0"/>
          <w:iCs w:val="0"/>
          <w:caps w:val="0"/>
          <w:color w:val="333333"/>
          <w:spacing w:val="-10"/>
          <w:sz w:val="32"/>
          <w:szCs w:val="32"/>
          <w:bdr w:val="none" w:color="auto" w:sz="0" w:space="0"/>
          <w:shd w:val="clear" w:fill="FFFFFF"/>
        </w:rPr>
        <w:t>垃圾运输车辆应符合环保要求，车容整洁，车况良好，车牌号码完整，车体外部无污物、污垢；运输垃圾应密闭，在运输过程中无垃圾扬、撒、拖挂和污水滴漏，并</w:t>
      </w:r>
      <w:r>
        <w:rPr>
          <w:rFonts w:hint="eastAsia" w:ascii="仿宋" w:hAnsi="仿宋" w:eastAsia="仿宋" w:cs="仿宋"/>
          <w:i w:val="0"/>
          <w:iCs w:val="0"/>
          <w:caps w:val="0"/>
          <w:color w:val="333333"/>
          <w:spacing w:val="0"/>
          <w:sz w:val="32"/>
          <w:szCs w:val="32"/>
          <w:bdr w:val="none" w:color="auto" w:sz="0" w:space="0"/>
          <w:shd w:val="clear" w:fill="FFFFFF"/>
        </w:rPr>
        <w:t>清运至西部生活垃圾焚烧发电厂或区环卫处垃圾中转站，</w:t>
      </w:r>
      <w:r>
        <w:rPr>
          <w:rFonts w:hint="eastAsia" w:ascii="仿宋" w:hAnsi="仿宋" w:eastAsia="仿宋" w:cs="仿宋"/>
          <w:i w:val="0"/>
          <w:iCs w:val="0"/>
          <w:caps w:val="0"/>
          <w:color w:val="333333"/>
          <w:spacing w:val="-10"/>
          <w:sz w:val="32"/>
          <w:szCs w:val="32"/>
          <w:bdr w:val="none" w:color="auto" w:sz="0" w:space="0"/>
          <w:shd w:val="clear" w:fill="FFFFFF"/>
        </w:rPr>
        <w:t>不得乱倒、乱卸、乱抛垃圾</w:t>
      </w:r>
      <w:r>
        <w:rPr>
          <w:rFonts w:hint="eastAsia" w:ascii="仿宋" w:hAnsi="仿宋" w:eastAsia="仿宋" w:cs="仿宋"/>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10"/>
          <w:sz w:val="32"/>
          <w:szCs w:val="32"/>
          <w:bdr w:val="none" w:color="auto" w:sz="0" w:space="0"/>
          <w:shd w:val="clear" w:fill="FFFFFF"/>
        </w:rPr>
        <w:t>垃圾装运量应以车辆的额定荷载和有效容积为限，不得超重、超高超载运输。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（六）安全文明作业。</w:t>
      </w:r>
      <w:r>
        <w:rPr>
          <w:rFonts w:hint="eastAsia" w:ascii="仿宋" w:hAnsi="仿宋" w:eastAsia="仿宋" w:cs="仿宋"/>
          <w:i w:val="0"/>
          <w:iCs w:val="0"/>
          <w:caps w:val="0"/>
          <w:color w:val="333333"/>
          <w:spacing w:val="0"/>
          <w:sz w:val="32"/>
          <w:szCs w:val="32"/>
          <w:bdr w:val="none" w:color="auto" w:sz="0" w:space="0"/>
          <w:shd w:val="clear" w:fill="FFFFFF"/>
        </w:rPr>
        <w:t>作业人员应统一着装、整洁干净，作业工具按要求配备，保洁车整洁、完好。应严格按照作业规程进行作业，严禁将清扫的垃圾往道路两侧或水体内倾倒或直扫，严禁焚烧垃圾和落叶。环卫从业人员上岗之前，作业公司必须进行安全教育和技能培训，做到不教育不培训不能上岗，并开展经常性的安全生产教育和安全生产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（七）应急保障。</w:t>
      </w:r>
      <w:r>
        <w:rPr>
          <w:rFonts w:hint="eastAsia" w:ascii="仿宋" w:hAnsi="仿宋" w:eastAsia="仿宋" w:cs="仿宋"/>
          <w:i w:val="0"/>
          <w:iCs w:val="0"/>
          <w:caps w:val="0"/>
          <w:color w:val="333333"/>
          <w:spacing w:val="0"/>
          <w:sz w:val="32"/>
          <w:szCs w:val="32"/>
          <w:bdr w:val="none" w:color="auto" w:sz="0" w:space="0"/>
          <w:shd w:val="clear" w:fill="FFFFFF"/>
        </w:rPr>
        <w:t>应建立环卫应急保障队伍，做好秋季落叶、冬季积雪清除等环卫紧急事件和突发事件的处理预案，做好重大活动及节假日等重要时期的环卫保障工作预案，并形成常态化应急保障机制。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五、经费安排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乡镇环卫作业所需经费由区财政部门全额列入区级财政预算，每季度分别拨付至两个镇，两个镇分别汇总各级监督考核情况，依据考核办法和作业合同扣除考核应扣款项后按季度支付给作业公司。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六、实施步骤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（一）摸底准备阶段（2024年3月31日前）。</w:t>
      </w:r>
      <w:r>
        <w:rPr>
          <w:rFonts w:hint="eastAsia" w:ascii="仿宋" w:hAnsi="仿宋" w:eastAsia="仿宋" w:cs="仿宋"/>
          <w:i w:val="0"/>
          <w:iCs w:val="0"/>
          <w:caps w:val="0"/>
          <w:color w:val="333333"/>
          <w:spacing w:val="0"/>
          <w:sz w:val="32"/>
          <w:szCs w:val="32"/>
          <w:bdr w:val="none" w:color="auto" w:sz="0" w:space="0"/>
          <w:shd w:val="clear" w:fill="FFFFFF"/>
        </w:rPr>
        <w:t>全面摸清两个镇相关道路等基础资料，确定乡镇环卫作业服务内容、服务范围、服务要求及服务期限；按照有关定额和作业标准，确定作业经费预算；确定作业质量考核办法、考核标准等。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（二）合同准备阶段（2024年4月30日前）。</w:t>
      </w:r>
      <w:r>
        <w:rPr>
          <w:rFonts w:hint="eastAsia" w:ascii="仿宋" w:hAnsi="仿宋" w:eastAsia="仿宋" w:cs="仿宋"/>
          <w:i w:val="0"/>
          <w:iCs w:val="0"/>
          <w:caps w:val="0"/>
          <w:color w:val="333333"/>
          <w:spacing w:val="0"/>
          <w:sz w:val="32"/>
          <w:szCs w:val="32"/>
          <w:bdr w:val="none" w:color="auto" w:sz="0" w:space="0"/>
          <w:shd w:val="clear" w:fill="FFFFFF"/>
        </w:rPr>
        <w:t>区环卫处负责制定作业合同，合同期1+1+1年（即第一年考核合格再延续合同1年，第二年考核合格再延续合同一年，最长不超过三年），签订作业合同，作业公司落实人员和设备，做好进场准备。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（三）全面实施阶段（2024年5月1日起）。</w:t>
      </w:r>
      <w:r>
        <w:rPr>
          <w:rFonts w:hint="eastAsia" w:ascii="仿宋" w:hAnsi="仿宋" w:eastAsia="仿宋" w:cs="仿宋"/>
          <w:i w:val="0"/>
          <w:iCs w:val="0"/>
          <w:caps w:val="0"/>
          <w:color w:val="333333"/>
          <w:spacing w:val="0"/>
          <w:sz w:val="32"/>
          <w:szCs w:val="32"/>
          <w:bdr w:val="none" w:color="auto" w:sz="0" w:space="0"/>
          <w:shd w:val="clear" w:fill="FFFFFF"/>
        </w:rPr>
        <w:t>建立健全区域垃圾收集、清运、日常保洁等日常管理制度，完成管理人员和保洁职工的安全、业务教育培训，并分配到岗，全面开展工作。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七、工作要求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（一）强化组织领导。</w:t>
      </w:r>
      <w:r>
        <w:rPr>
          <w:rFonts w:hint="eastAsia" w:ascii="仿宋" w:hAnsi="仿宋" w:eastAsia="仿宋" w:cs="仿宋"/>
          <w:i w:val="0"/>
          <w:iCs w:val="0"/>
          <w:caps w:val="0"/>
          <w:color w:val="333333"/>
          <w:spacing w:val="0"/>
          <w:sz w:val="32"/>
          <w:szCs w:val="32"/>
          <w:bdr w:val="none" w:color="auto" w:sz="0" w:space="0"/>
          <w:shd w:val="clear" w:fill="FFFFFF"/>
        </w:rPr>
        <w:t>成立由区政府分管领导任组长，区文明办、区城市管理行政执法局、区农业农村水利局、区财政局、八公山镇、山王镇、区环卫处等为成员单位的乡镇环卫工作领导小组，领导小组办公室设在区城市管理行政执法局，负责制定具体的实施方案和推进措施，扎实推进城乡环卫一体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（二）加强宣传引导。</w:t>
      </w:r>
      <w:r>
        <w:rPr>
          <w:rFonts w:hint="eastAsia" w:ascii="仿宋" w:hAnsi="仿宋" w:eastAsia="仿宋" w:cs="仿宋"/>
          <w:i w:val="0"/>
          <w:iCs w:val="0"/>
          <w:caps w:val="0"/>
          <w:color w:val="333333"/>
          <w:spacing w:val="0"/>
          <w:sz w:val="32"/>
          <w:szCs w:val="32"/>
          <w:bdr w:val="none" w:color="auto" w:sz="0" w:space="0"/>
          <w:shd w:val="clear" w:fill="FFFFFF"/>
        </w:rPr>
        <w:t>要充分利用各种宣传手段，广泛宣传城乡环卫一体化工作的重要意义和工作中积累的好做法、好经验、好典型，积极引导农村广大干部群众转变思想观念，增强环境卫生意识，更新生产生活方式，努力营造全社会共同关心、支持、参与环卫事业的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（三）严格管理考核。</w:t>
      </w:r>
      <w:r>
        <w:rPr>
          <w:rFonts w:hint="eastAsia" w:ascii="仿宋" w:hAnsi="仿宋" w:eastAsia="仿宋" w:cs="仿宋"/>
          <w:i w:val="0"/>
          <w:iCs w:val="0"/>
          <w:caps w:val="0"/>
          <w:color w:val="333333"/>
          <w:spacing w:val="0"/>
          <w:sz w:val="32"/>
          <w:szCs w:val="32"/>
          <w:bdr w:val="none" w:color="auto" w:sz="0" w:space="0"/>
          <w:shd w:val="clear" w:fill="FFFFFF"/>
        </w:rPr>
        <w:t>监督考核部门和单位要成立专门的考核队伍，按照考核办法和考核标准制定具体考核措施，强化日常监督管理，确保八公山区乡镇环卫工作取得新的成效。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2NhOWE5N2U0NTAzYmYwOGNjNmQ5YTM2ODNhMmUifQ=="/>
  </w:docVars>
  <w:rsids>
    <w:rsidRoot w:val="36437E2D"/>
    <w:rsid w:val="36437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2024-05-24T02:13:00Z</dcterms:created>
  <dc:creator>南方的树</dc:creator>
  <cp:lastModifiedBy>南方的树</cp:lastModifiedBy>
  <dcterms:modified xsi:type="dcterms:W3CDTF">2024-05-24T02:13:51Z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37834A1222D24579989B176088E141DD_11</vt:lpwstr>
  </property>
</Properties>
</file>