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322pt;margin-top:640.5pt;height:49.9pt;width:105.6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59" w:lineRule="exact"/>
                    <w:ind w:left="59"/>
                    <w:rPr>
                      <w:rFonts w:ascii="仿宋" w:hAnsi="仿宋" w:eastAsia="仿宋" w:cs="仿宋"/>
                      <w:sz w:val="33"/>
                      <w:szCs w:val="33"/>
                    </w:rPr>
                  </w:pPr>
                  <w:r>
                    <w:rPr>
                      <w:rFonts w:ascii="仿宋" w:hAnsi="仿宋" w:eastAsia="仿宋" w:cs="仿宋"/>
                      <w:spacing w:val="-11"/>
                      <w:position w:val="16"/>
                      <w:sz w:val="33"/>
                      <w:szCs w:val="33"/>
                    </w:rPr>
                    <w:t>安徽省财政厅</w:t>
                  </w:r>
                </w:p>
                <w:p>
                  <w:pPr>
                    <w:spacing w:line="222" w:lineRule="auto"/>
                    <w:ind w:left="20"/>
                    <w:rPr>
                      <w:rFonts w:ascii="仿宋" w:hAnsi="仿宋" w:eastAsia="仿宋" w:cs="仿宋"/>
                      <w:sz w:val="33"/>
                      <w:szCs w:val="33"/>
                    </w:rPr>
                  </w:pPr>
                  <w:r>
                    <w:rPr>
                      <w:rFonts w:ascii="仿宋" w:hAnsi="仿宋" w:eastAsia="仿宋" w:cs="仿宋"/>
                      <w:spacing w:val="-7"/>
                      <w:sz w:val="33"/>
                      <w:szCs w:val="33"/>
                    </w:rPr>
                    <w:t>2023年9月25日</w:t>
                  </w:r>
                </w:p>
              </w:txbxContent>
            </v:textbox>
          </v:shape>
        </w:pic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46" w:line="640" w:lineRule="exact"/>
        <w:ind w:left="1336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11"/>
          <w:position w:val="12"/>
          <w:sz w:val="45"/>
          <w:szCs w:val="45"/>
        </w:rPr>
        <w:t>关于印发《安徽省临时救助工作</w:t>
      </w:r>
    </w:p>
    <w:p>
      <w:pPr>
        <w:spacing w:line="219" w:lineRule="auto"/>
        <w:ind w:left="26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操作规程》的通知</w:t>
      </w:r>
    </w:p>
    <w:bookmarkEnd w:id="0"/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7" w:line="222" w:lineRule="auto"/>
        <w:ind w:left="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6"/>
          <w:sz w:val="33"/>
          <w:szCs w:val="33"/>
        </w:rPr>
        <w:t>各市、县(市、区)民政局、财政局：</w:t>
      </w:r>
    </w:p>
    <w:p>
      <w:pPr>
        <w:spacing w:before="199" w:line="600" w:lineRule="exact"/>
        <w:ind w:left="6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position w:val="20"/>
          <w:sz w:val="33"/>
          <w:szCs w:val="33"/>
        </w:rPr>
        <w:t>现将修订后的《安徽省临时救助工作操作规程》(皖民社救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字〔2023〕42号)印发给你们，请结合实际遵照执行。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440" w:lineRule="exact"/>
        <w:ind w:firstLine="1309"/>
        <w:textAlignment w:val="center"/>
      </w:pPr>
    </w:p>
    <w:p>
      <w:pPr>
        <w:sectPr>
          <w:headerReference r:id="rId5" w:type="default"/>
          <w:pgSz w:w="11900" w:h="16820"/>
          <w:pgMar w:top="400" w:right="1681" w:bottom="0" w:left="1410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43" w:line="219" w:lineRule="auto"/>
        <w:ind w:left="13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安徽省临时救助工作操作规程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98" w:line="222" w:lineRule="auto"/>
        <w:ind w:left="34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第一章</w:t>
      </w:r>
      <w:r>
        <w:rPr>
          <w:rFonts w:ascii="黑体" w:hAnsi="黑体" w:eastAsia="黑体" w:cs="黑体"/>
          <w:spacing w:val="11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总</w:t>
      </w:r>
      <w:r>
        <w:rPr>
          <w:rFonts w:ascii="黑体" w:hAnsi="黑体" w:eastAsia="黑体" w:cs="黑体"/>
          <w:spacing w:val="11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则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97" w:line="369" w:lineRule="auto"/>
        <w:ind w:firstLine="70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3"/>
          <w:sz w:val="30"/>
          <w:szCs w:val="30"/>
        </w:rPr>
        <w:t>第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3"/>
          <w:sz w:val="30"/>
          <w:szCs w:val="30"/>
        </w:rPr>
        <w:t>一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3"/>
          <w:sz w:val="30"/>
          <w:szCs w:val="30"/>
        </w:rPr>
        <w:t>条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为健全完善社会救助体系，进一步规范临时救助审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8"/>
          <w:sz w:val="30"/>
          <w:szCs w:val="30"/>
        </w:rPr>
        <w:t>核确认工作，根据《社会救助暂行办法》(国务院令第649号)、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《中共中央办公厅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1"/>
          <w:sz w:val="30"/>
          <w:szCs w:val="30"/>
        </w:rPr>
        <w:t>国务院办公厅印发&lt;关于改革完善社会救助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9"/>
          <w:sz w:val="30"/>
          <w:szCs w:val="30"/>
        </w:rPr>
        <w:t>制度的意见&gt;的通知》(中办发〔2020〕18号)、《</w:t>
      </w:r>
      <w:r>
        <w:rPr>
          <w:rFonts w:ascii="仿宋" w:hAnsi="仿宋" w:eastAsia="仿宋" w:cs="仿宋"/>
          <w:spacing w:val="28"/>
          <w:sz w:val="30"/>
          <w:szCs w:val="30"/>
        </w:rPr>
        <w:t>国务院关于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5"/>
          <w:sz w:val="30"/>
          <w:szCs w:val="30"/>
        </w:rPr>
        <w:t>全面建立临时救助制度的通知》(国发〔2014〕47号)、</w:t>
      </w:r>
      <w:r>
        <w:rPr>
          <w:rFonts w:ascii="仿宋" w:hAnsi="仿宋" w:eastAsia="仿宋" w:cs="仿宋"/>
          <w:spacing w:val="-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《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民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1"/>
          <w:sz w:val="30"/>
          <w:szCs w:val="30"/>
        </w:rPr>
        <w:t>政部、财政部关于进一步加强和改进临时救助工作的意见》(民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0"/>
          <w:sz w:val="30"/>
          <w:szCs w:val="30"/>
        </w:rPr>
        <w:t>发〔2018〕23号)和《中共安徽省委办公厅安徽省人民政府</w:t>
      </w:r>
      <w:r>
        <w:rPr>
          <w:rFonts w:ascii="仿宋" w:hAnsi="仿宋" w:eastAsia="仿宋" w:cs="仿宋"/>
          <w:spacing w:val="29"/>
          <w:sz w:val="30"/>
          <w:szCs w:val="30"/>
        </w:rPr>
        <w:t>办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9"/>
          <w:sz w:val="30"/>
          <w:szCs w:val="30"/>
        </w:rPr>
        <w:t>公厅印发〈关于改革完善社会救助制度的实施意见〉的通知》(皖</w:t>
      </w:r>
    </w:p>
    <w:p>
      <w:pPr>
        <w:spacing w:line="221" w:lineRule="auto"/>
        <w:ind w:left="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办发〔2020〕25号)精神，结合我省实际，制定本规程。</w:t>
      </w:r>
    </w:p>
    <w:p>
      <w:pPr>
        <w:spacing w:before="238" w:line="369" w:lineRule="auto"/>
        <w:ind w:left="40" w:right="240" w:firstLine="66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8"/>
          <w:sz w:val="30"/>
          <w:szCs w:val="30"/>
        </w:rPr>
        <w:t>第二条</w:t>
      </w:r>
      <w:r>
        <w:rPr>
          <w:rFonts w:ascii="仿宋" w:hAnsi="仿宋" w:eastAsia="仿宋" w:cs="仿宋"/>
          <w:spacing w:val="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临时救助是国家对遭遇突发性、紧迫性、灾难性困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难或者其他特殊困难导致基本生活陷入困境，靠自身和家庭无力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解决，其他社会救助制度暂时无法覆盖或者救助之后基本生活仍</w:t>
      </w:r>
    </w:p>
    <w:p>
      <w:pPr>
        <w:spacing w:before="1" w:line="220" w:lineRule="auto"/>
        <w:ind w:left="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有困难的家庭或者个人给予的应急性、过渡性救助</w:t>
      </w:r>
      <w:r>
        <w:rPr>
          <w:rFonts w:ascii="仿宋" w:hAnsi="仿宋" w:eastAsia="仿宋" w:cs="仿宋"/>
          <w:spacing w:val="16"/>
          <w:sz w:val="30"/>
          <w:szCs w:val="30"/>
        </w:rPr>
        <w:t>。</w:t>
      </w:r>
    </w:p>
    <w:p>
      <w:pPr>
        <w:spacing w:before="242" w:line="222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第三条</w:t>
      </w:r>
      <w:r>
        <w:rPr>
          <w:rFonts w:ascii="仿宋" w:hAnsi="仿宋" w:eastAsia="仿宋" w:cs="仿宋"/>
          <w:spacing w:val="10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临时救助应坚持以下原则：</w:t>
      </w:r>
    </w:p>
    <w:p>
      <w:pPr>
        <w:spacing w:before="290" w:line="221" w:lineRule="auto"/>
        <w:ind w:left="8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(一)坚持应救尽救，确保困难群众求助有门，</w:t>
      </w:r>
      <w:r>
        <w:rPr>
          <w:rFonts w:ascii="仿宋" w:hAnsi="仿宋" w:eastAsia="仿宋" w:cs="仿宋"/>
          <w:spacing w:val="23"/>
          <w:sz w:val="30"/>
          <w:szCs w:val="30"/>
        </w:rPr>
        <w:t>救助及时。</w:t>
      </w:r>
    </w:p>
    <w:p>
      <w:pPr>
        <w:spacing w:before="241" w:line="221" w:lineRule="auto"/>
        <w:ind w:left="8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(二)坚持适度救助，既要尽力而为，又要量力而行。</w:t>
      </w:r>
    </w:p>
    <w:p>
      <w:pPr>
        <w:spacing w:before="244" w:line="222" w:lineRule="auto"/>
        <w:ind w:left="8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(三)坚持公开公正，做到政策公开、过程透明、结果公正。</w:t>
      </w:r>
    </w:p>
    <w:p>
      <w:pPr>
        <w:sectPr>
          <w:headerReference r:id="rId6" w:type="default"/>
          <w:footerReference r:id="rId7" w:type="default"/>
          <w:pgSz w:w="11900" w:h="16820"/>
          <w:pgMar w:top="400" w:right="1429" w:bottom="1399" w:left="1369" w:header="0" w:footer="1131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0" w:line="613" w:lineRule="exact"/>
        <w:ind w:left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2"/>
          <w:sz w:val="31"/>
          <w:szCs w:val="31"/>
        </w:rPr>
        <w:t>(四)坚持制度衔接，加强各项救助、保障制度的衔接配合，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形成整体合力。</w:t>
      </w:r>
    </w:p>
    <w:p>
      <w:pPr>
        <w:spacing w:before="235" w:line="611" w:lineRule="exact"/>
        <w:ind w:left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2"/>
          <w:sz w:val="31"/>
          <w:szCs w:val="31"/>
        </w:rPr>
        <w:t>(五)坚持资源统筹，促进政府救助、社会帮扶、家庭</w:t>
      </w:r>
      <w:r>
        <w:rPr>
          <w:rFonts w:ascii="仿宋" w:hAnsi="仿宋" w:eastAsia="仿宋" w:cs="仿宋"/>
          <w:spacing w:val="9"/>
          <w:position w:val="22"/>
          <w:sz w:val="31"/>
          <w:szCs w:val="31"/>
        </w:rPr>
        <w:t>自救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有机结合。</w:t>
      </w:r>
    </w:p>
    <w:p>
      <w:pPr>
        <w:spacing w:before="215" w:line="357" w:lineRule="auto"/>
        <w:ind w:right="5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第四条</w:t>
      </w:r>
      <w:r>
        <w:rPr>
          <w:rFonts w:ascii="仿宋" w:hAnsi="仿宋" w:eastAsia="仿宋" w:cs="仿宋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临时救助制度实行地方各级人民政府负责制。县级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以上地方人民政府民政部门要统筹做好本行政区域内的临时救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助工作。教育、财政、人力资源社会保障、住房城乡建设</w:t>
      </w:r>
      <w:r>
        <w:rPr>
          <w:rFonts w:ascii="仿宋" w:hAnsi="仿宋" w:eastAsia="仿宋" w:cs="仿宋"/>
          <w:sz w:val="31"/>
          <w:szCs w:val="31"/>
        </w:rPr>
        <w:t xml:space="preserve">、卫生 </w:t>
      </w:r>
      <w:r>
        <w:rPr>
          <w:rFonts w:ascii="仿宋" w:hAnsi="仿宋" w:eastAsia="仿宋" w:cs="仿宋"/>
          <w:spacing w:val="3"/>
          <w:sz w:val="31"/>
          <w:szCs w:val="31"/>
        </w:rPr>
        <w:t>健康、医疗保障等部门应主动配合，密切协作，按照各自职责做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好相关工作。</w:t>
      </w:r>
    </w:p>
    <w:p>
      <w:pPr>
        <w:spacing w:before="231" w:line="363" w:lineRule="auto"/>
        <w:ind w:right="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县级人民政府民政部门为临时救助审核确认责任主体，乡镇 </w:t>
      </w:r>
      <w:r>
        <w:rPr>
          <w:rFonts w:ascii="仿宋" w:hAnsi="仿宋" w:eastAsia="仿宋" w:cs="仿宋"/>
          <w:spacing w:val="5"/>
          <w:sz w:val="31"/>
          <w:szCs w:val="31"/>
        </w:rPr>
        <w:t>人民政府(街道办事处)为临时救助受理、审核责任主体。村(居</w:t>
      </w:r>
      <w:r>
        <w:rPr>
          <w:rFonts w:ascii="仿宋" w:hAnsi="仿宋" w:eastAsia="仿宋" w:cs="仿宋"/>
          <w:spacing w:val="4"/>
          <w:sz w:val="31"/>
          <w:szCs w:val="31"/>
        </w:rPr>
        <w:t>)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民委员会协助做好相关工作。</w:t>
      </w:r>
    </w:p>
    <w:p>
      <w:pPr>
        <w:spacing w:before="222" w:line="610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2"/>
          <w:sz w:val="31"/>
          <w:szCs w:val="31"/>
        </w:rPr>
        <w:t>有条件的地方可将临时救助审核确认权限下放</w:t>
      </w:r>
      <w:r>
        <w:rPr>
          <w:rFonts w:ascii="仿宋" w:hAnsi="仿宋" w:eastAsia="仿宋" w:cs="仿宋"/>
          <w:spacing w:val="14"/>
          <w:position w:val="22"/>
          <w:sz w:val="31"/>
          <w:szCs w:val="31"/>
        </w:rPr>
        <w:t>至乡镇人民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政府(街道办事处),县级人民政府民政部门加强监督指导。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222" w:lineRule="auto"/>
        <w:ind w:left="34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8"/>
          <w:sz w:val="31"/>
          <w:szCs w:val="31"/>
        </w:rPr>
        <w:t>第二章救助对象</w:t>
      </w:r>
    </w:p>
    <w:p>
      <w:pPr>
        <w:spacing w:before="219" w:line="363" w:lineRule="auto"/>
        <w:ind w:right="53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第五条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具有本地户籍或符合居住地县级以上人</w:t>
      </w:r>
      <w:r>
        <w:rPr>
          <w:rFonts w:ascii="仿宋" w:hAnsi="仿宋" w:eastAsia="仿宋" w:cs="仿宋"/>
          <w:spacing w:val="7"/>
          <w:sz w:val="31"/>
          <w:szCs w:val="31"/>
        </w:rPr>
        <w:t>民政府规定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的临时救助条件的人户分离的家庭和个人，有下列情形的</w:t>
      </w:r>
      <w:r>
        <w:rPr>
          <w:rFonts w:ascii="仿宋" w:hAnsi="仿宋" w:eastAsia="仿宋" w:cs="仿宋"/>
          <w:spacing w:val="1"/>
          <w:sz w:val="31"/>
          <w:szCs w:val="31"/>
        </w:rPr>
        <w:t>可以申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请临时救助：</w:t>
      </w:r>
    </w:p>
    <w:p>
      <w:pPr>
        <w:spacing w:before="214" w:line="619" w:lineRule="exact"/>
        <w:ind w:left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position w:val="22"/>
          <w:sz w:val="31"/>
          <w:szCs w:val="31"/>
        </w:rPr>
        <w:t>(一)急难型救助对象。因意外事件(事故)、家庭成员突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发重大疾病或遭遇其他特殊困难，导致基本生活暂时出现严重困</w:t>
      </w:r>
    </w:p>
    <w:p>
      <w:pPr>
        <w:sectPr>
          <w:footerReference r:id="rId8" w:type="default"/>
          <w:pgSz w:w="12110" w:h="16970"/>
          <w:pgMar w:top="400" w:right="1664" w:bottom="1527" w:left="1610" w:header="0" w:footer="1220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7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难的家庭或个人。</w:t>
      </w:r>
    </w:p>
    <w:p>
      <w:pPr>
        <w:spacing w:before="218" w:line="375" w:lineRule="auto"/>
        <w:ind w:firstLine="7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(二)支出型救助对象。家庭成员因医疗、教育等生活必需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支出突然增加超出家庭承受能力，导致基本生活暂时出现严重困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难的低收入家庭及其他特殊困难家庭。</w:t>
      </w:r>
    </w:p>
    <w:p>
      <w:pPr>
        <w:spacing w:before="229" w:line="376" w:lineRule="auto"/>
        <w:ind w:firstLine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持有《安徽省居住证》人员和困难发生地的流动人口，因灾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情、疫情等突发事件而导致其基本生活出现短暂困难的，按照相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关规定实施临时救助。</w:t>
      </w:r>
    </w:p>
    <w:p>
      <w:pPr>
        <w:spacing w:before="224" w:line="220" w:lineRule="auto"/>
        <w:ind w:left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3"/>
          <w:sz w:val="30"/>
          <w:szCs w:val="30"/>
        </w:rPr>
        <w:t>第六条</w:t>
      </w:r>
      <w:r>
        <w:rPr>
          <w:rFonts w:ascii="仿宋" w:hAnsi="仿宋" w:eastAsia="仿宋" w:cs="仿宋"/>
          <w:spacing w:val="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申请临时救助的对象应当履行以下义务：</w:t>
      </w:r>
    </w:p>
    <w:p>
      <w:pPr>
        <w:spacing w:before="254" w:line="220" w:lineRule="auto"/>
        <w:ind w:left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一)按规定提交相关申请材料；</w:t>
      </w:r>
    </w:p>
    <w:p>
      <w:pPr>
        <w:spacing w:before="244" w:line="222" w:lineRule="auto"/>
        <w:ind w:left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(二)承诺所提供的信息真实、完整；</w:t>
      </w:r>
    </w:p>
    <w:p>
      <w:pPr>
        <w:spacing w:before="238" w:line="221" w:lineRule="auto"/>
        <w:ind w:left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(三)履行授权核对其家庭经济状况的相关手续；</w:t>
      </w:r>
    </w:p>
    <w:p>
      <w:pPr>
        <w:spacing w:before="241" w:line="221" w:lineRule="auto"/>
        <w:ind w:left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9"/>
          <w:sz w:val="30"/>
          <w:szCs w:val="30"/>
        </w:rPr>
        <w:t>(四)积极配合开展家庭经济状况调查</w:t>
      </w:r>
    </w:p>
    <w:p>
      <w:pPr>
        <w:spacing w:before="249" w:line="613" w:lineRule="exact"/>
        <w:ind w:left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9"/>
          <w:position w:val="23"/>
          <w:sz w:val="30"/>
          <w:szCs w:val="30"/>
        </w:rPr>
        <w:t>第七条</w:t>
      </w:r>
      <w:r>
        <w:rPr>
          <w:rFonts w:ascii="仿宋" w:hAnsi="仿宋" w:eastAsia="仿宋" w:cs="仿宋"/>
          <w:spacing w:val="11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position w:val="23"/>
          <w:sz w:val="30"/>
          <w:szCs w:val="30"/>
        </w:rPr>
        <w:t>符合生活无着的流浪乞讨人员救助条件的，按照有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关规定，由相关救助机构提供救助。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98" w:line="221" w:lineRule="auto"/>
        <w:ind w:left="308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8"/>
          <w:sz w:val="30"/>
          <w:szCs w:val="30"/>
        </w:rPr>
        <w:t>第三章救助方式和标准</w:t>
      </w:r>
    </w:p>
    <w:p>
      <w:pPr>
        <w:spacing w:before="241" w:line="221" w:lineRule="auto"/>
        <w:ind w:left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第八条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对符合条件的救助对象，采取以下救助方式：</w:t>
      </w:r>
    </w:p>
    <w:p>
      <w:pPr>
        <w:spacing w:before="243" w:line="624" w:lineRule="exact"/>
        <w:ind w:left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position w:val="24"/>
          <w:sz w:val="30"/>
          <w:szCs w:val="30"/>
        </w:rPr>
        <w:t>(一)资金救助。临时救助金原则上实行社会化发放，支</w:t>
      </w:r>
      <w:r>
        <w:rPr>
          <w:rFonts w:ascii="仿宋" w:hAnsi="仿宋" w:eastAsia="仿宋" w:cs="仿宋"/>
          <w:spacing w:val="19"/>
          <w:position w:val="24"/>
          <w:sz w:val="30"/>
          <w:szCs w:val="30"/>
        </w:rPr>
        <w:t>付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到临时救助对象个人账户。</w:t>
      </w:r>
    </w:p>
    <w:p>
      <w:pPr>
        <w:spacing w:before="215" w:line="610" w:lineRule="exact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position w:val="23"/>
          <w:sz w:val="30"/>
          <w:szCs w:val="30"/>
        </w:rPr>
        <w:t>对紧急衔接受灾人员救助政策等其他需要紧急实施临时救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助的情形，也可以直接发放现金，但应由受领人及2名经</w:t>
      </w:r>
      <w:r>
        <w:rPr>
          <w:rFonts w:ascii="仿宋" w:hAnsi="仿宋" w:eastAsia="仿宋" w:cs="仿宋"/>
          <w:spacing w:val="18"/>
          <w:sz w:val="30"/>
          <w:szCs w:val="30"/>
        </w:rPr>
        <w:t>办人员</w:t>
      </w:r>
    </w:p>
    <w:p>
      <w:pPr>
        <w:sectPr>
          <w:footerReference r:id="rId9" w:type="default"/>
          <w:pgSz w:w="11900" w:h="16820"/>
          <w:pgMar w:top="400" w:right="1746" w:bottom="1380" w:left="1370" w:header="0" w:footer="1082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1" w:line="224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签字确认。</w:t>
      </w:r>
    </w:p>
    <w:p>
      <w:pPr>
        <w:spacing w:before="238" w:line="357" w:lineRule="auto"/>
        <w:ind w:left="29" w:right="134" w:firstLine="7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(二)实物救助。根据救助对象基本生活需要，可采取发放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衣物、食品、饮用水，提供临时住所或紧急救治等方式。除紧急</w:t>
      </w:r>
    </w:p>
    <w:p>
      <w:pPr>
        <w:spacing w:before="1" w:line="220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情况外，采取实物发放要严格按照政府采购制度执行。</w:t>
      </w:r>
    </w:p>
    <w:p>
      <w:pPr>
        <w:spacing w:before="227" w:line="357" w:lineRule="auto"/>
        <w:ind w:left="29" w:right="71" w:firstLine="7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(三)转介服务。在实施临时救助后，仍不能解决救助对象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困难的，可分情况提供转介服务。对符合最低生活保障或医疗、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教育、住房、就业等救助条件的，应协助其申请</w:t>
      </w:r>
      <w:r>
        <w:rPr>
          <w:rFonts w:ascii="仿宋" w:hAnsi="仿宋" w:eastAsia="仿宋" w:cs="仿宋"/>
          <w:spacing w:val="2"/>
          <w:sz w:val="31"/>
          <w:szCs w:val="31"/>
        </w:rPr>
        <w:t>；对需要社会帮</w:t>
      </w:r>
    </w:p>
    <w:p>
      <w:pPr>
        <w:spacing w:before="1" w:line="218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扶的，及时向公益慈善组织、社会工作服务机构转介。</w:t>
      </w:r>
    </w:p>
    <w:p>
      <w:pPr>
        <w:spacing w:before="235" w:line="364" w:lineRule="auto"/>
        <w:ind w:left="29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第九条</w:t>
      </w:r>
      <w:r>
        <w:rPr>
          <w:rFonts w:ascii="仿宋" w:hAnsi="仿宋" w:eastAsia="仿宋" w:cs="仿宋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临时救助标准根据当地经济社会发展水平，以及救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助对象困难类型、困难程度、刚性支出额度以及解困期限等因素，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分类分档确定。原则上不超过当地低保月保障标准10倍，有条</w:t>
      </w:r>
    </w:p>
    <w:p>
      <w:pPr>
        <w:spacing w:line="222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件的地区可适当提高。</w:t>
      </w:r>
    </w:p>
    <w:p>
      <w:pPr>
        <w:spacing w:before="234" w:line="358" w:lineRule="auto"/>
        <w:ind w:left="29" w:right="142" w:firstLine="7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(一)急难型救助对象：救助标准不低于当地低保月保障</w:t>
      </w:r>
      <w:r>
        <w:rPr>
          <w:rFonts w:ascii="仿宋" w:hAnsi="仿宋" w:eastAsia="仿宋" w:cs="仿宋"/>
          <w:spacing w:val="9"/>
          <w:sz w:val="31"/>
          <w:szCs w:val="31"/>
        </w:rPr>
        <w:t>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准的2倍。救助对象为个人的一般给予实物救助或提供转介服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务，实物救助标准以满足救助对象基本生活需要为限。确有必要</w:t>
      </w:r>
    </w:p>
    <w:p>
      <w:pPr>
        <w:spacing w:line="223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的，可发放临时救助金。</w:t>
      </w:r>
    </w:p>
    <w:p>
      <w:pPr>
        <w:spacing w:before="220" w:line="358" w:lineRule="auto"/>
        <w:ind w:right="142" w:firstLine="7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(二)支出型救助对象：对重特大疾病患者家庭，可视相关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医疗保险报销和医疗救助后个人自付费用给予救</w:t>
      </w:r>
      <w:r>
        <w:rPr>
          <w:rFonts w:ascii="仿宋" w:hAnsi="仿宋" w:eastAsia="仿宋" w:cs="仿宋"/>
          <w:spacing w:val="1"/>
          <w:sz w:val="31"/>
          <w:szCs w:val="31"/>
        </w:rPr>
        <w:t>助，应按照个人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自付费用分段分档进行救助，救助标准原则上控制在当地低保月 </w:t>
      </w:r>
      <w:r>
        <w:rPr>
          <w:rFonts w:ascii="仿宋" w:hAnsi="仿宋" w:eastAsia="仿宋" w:cs="仿宋"/>
          <w:spacing w:val="14"/>
          <w:sz w:val="31"/>
          <w:szCs w:val="31"/>
        </w:rPr>
        <w:t>保障标准的2-10倍；对因子女教育费用负担过重造成生活困难</w:t>
      </w:r>
    </w:p>
    <w:p>
      <w:pPr>
        <w:spacing w:line="222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的家庭，应结合教育费用支出情况给予救助，救助</w:t>
      </w:r>
      <w:r>
        <w:rPr>
          <w:rFonts w:ascii="仿宋" w:hAnsi="仿宋" w:eastAsia="仿宋" w:cs="仿宋"/>
          <w:spacing w:val="2"/>
          <w:sz w:val="31"/>
          <w:szCs w:val="31"/>
        </w:rPr>
        <w:t>标准原则上控</w:t>
      </w:r>
    </w:p>
    <w:p>
      <w:pPr>
        <w:sectPr>
          <w:footerReference r:id="rId10" w:type="default"/>
          <w:pgSz w:w="11900" w:h="16820"/>
          <w:pgMar w:top="400" w:right="1483" w:bottom="1375" w:left="1480" w:header="0" w:footer="107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制在当地低保月保障标准的2-6倍。</w:t>
      </w:r>
    </w:p>
    <w:p>
      <w:pPr>
        <w:spacing w:before="214" w:line="357" w:lineRule="auto"/>
        <w:ind w:right="129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针对新申请的低保对象或特困人员，当月审核确认后的三个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工作日内，按照该申请对象审核确认的人均月补助标准发放临时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救助金，相关程序在申请最低生活保障或特困人员救助供养时一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并进行。</w:t>
      </w:r>
    </w:p>
    <w:p>
      <w:pPr>
        <w:spacing w:before="228" w:line="358" w:lineRule="auto"/>
        <w:ind w:right="83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第十条</w:t>
      </w:r>
      <w:r>
        <w:rPr>
          <w:rFonts w:ascii="仿宋" w:hAnsi="仿宋" w:eastAsia="仿宋" w:cs="仿宋"/>
          <w:spacing w:val="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临时救助实行一事一救。申请人以同一事由重复申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请临时救助，无正当理由的，不予救助。对于因同一事由造成基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本生活严重困难，持续时间较长的，应转介到其他社会救助。</w:t>
      </w:r>
      <w:r>
        <w:rPr>
          <w:rFonts w:ascii="仿宋" w:hAnsi="仿宋" w:eastAsia="仿宋" w:cs="仿宋"/>
          <w:spacing w:val="3"/>
          <w:sz w:val="31"/>
          <w:szCs w:val="31"/>
        </w:rPr>
        <w:t>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因受持续性传染病疫情影响而提出的临时救助申请</w:t>
      </w:r>
      <w:r>
        <w:rPr>
          <w:rFonts w:ascii="仿宋" w:hAnsi="仿宋" w:eastAsia="仿宋" w:cs="仿宋"/>
          <w:spacing w:val="1"/>
          <w:sz w:val="31"/>
          <w:szCs w:val="31"/>
        </w:rPr>
        <w:t>，经县级人民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政府民政部门认定，</w:t>
      </w:r>
      <w:r>
        <w:rPr>
          <w:rFonts w:ascii="仿宋" w:hAnsi="仿宋" w:eastAsia="仿宋" w:cs="仿宋"/>
          <w:spacing w:val="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一年内最多给予两次临时救助。</w:t>
      </w:r>
    </w:p>
    <w:p>
      <w:pPr>
        <w:spacing w:before="224" w:line="604" w:lineRule="exact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position w:val="21"/>
          <w:sz w:val="31"/>
          <w:szCs w:val="31"/>
        </w:rPr>
        <w:t>第十一条</w:t>
      </w:r>
      <w:r>
        <w:rPr>
          <w:rFonts w:ascii="仿宋" w:hAnsi="仿宋" w:eastAsia="仿宋" w:cs="仿宋"/>
          <w:spacing w:val="-13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1"/>
          <w:sz w:val="31"/>
          <w:szCs w:val="31"/>
        </w:rPr>
        <w:t>对特殊困难对象，可采取“</w:t>
      </w:r>
      <w:r>
        <w:rPr>
          <w:rFonts w:ascii="仿宋" w:hAnsi="仿宋" w:eastAsia="仿宋" w:cs="仿宋"/>
          <w:spacing w:val="-114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1"/>
          <w:sz w:val="31"/>
          <w:szCs w:val="31"/>
        </w:rPr>
        <w:t>一事一议”、</w:t>
      </w:r>
      <w:r>
        <w:rPr>
          <w:rFonts w:ascii="仿宋" w:hAnsi="仿宋" w:eastAsia="仿宋" w:cs="仿宋"/>
          <w:spacing w:val="93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1"/>
          <w:sz w:val="31"/>
          <w:szCs w:val="31"/>
        </w:rPr>
        <w:t>“跟进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救助”、</w:t>
      </w:r>
      <w:r>
        <w:rPr>
          <w:rFonts w:ascii="仿宋" w:hAnsi="仿宋" w:eastAsia="仿宋" w:cs="仿宋"/>
          <w:spacing w:val="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“一次审批、分阶段救助”等方式及时实施</w:t>
      </w:r>
      <w:r>
        <w:rPr>
          <w:rFonts w:ascii="仿宋" w:hAnsi="仿宋" w:eastAsia="仿宋" w:cs="仿宋"/>
          <w:spacing w:val="-1"/>
          <w:sz w:val="31"/>
          <w:szCs w:val="31"/>
        </w:rPr>
        <w:t>救助。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101" w:line="222" w:lineRule="auto"/>
        <w:ind w:left="35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6"/>
          <w:sz w:val="31"/>
          <w:szCs w:val="31"/>
        </w:rPr>
        <w:t>第四章救助程序</w:t>
      </w:r>
    </w:p>
    <w:p>
      <w:pPr>
        <w:spacing w:before="208" w:line="364" w:lineRule="auto"/>
        <w:ind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4"/>
          <w:sz w:val="31"/>
          <w:szCs w:val="31"/>
        </w:rPr>
        <w:t>第十二条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临时救助一般按照居民申请，乡镇人民政府(街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道办事处)受理、审核，县级人民政府民政部门确认的程序实施。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紧急情况下，申请人可直接向所在地县级人民政府民政部门申请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临时救助。</w:t>
      </w:r>
    </w:p>
    <w:p>
      <w:pPr>
        <w:spacing w:before="230" w:line="220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第十三条</w:t>
      </w:r>
      <w:r>
        <w:rPr>
          <w:rFonts w:ascii="仿宋" w:hAnsi="仿宋" w:eastAsia="仿宋" w:cs="仿宋"/>
          <w:spacing w:val="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申请受理</w:t>
      </w:r>
    </w:p>
    <w:p>
      <w:pPr>
        <w:spacing w:before="211" w:line="609" w:lineRule="exact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2"/>
          <w:sz w:val="31"/>
          <w:szCs w:val="31"/>
        </w:rPr>
        <w:t>(一)依申请受理。凡认为符合临时救助条件的城乡居民家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庭或个人可以向所在地乡镇人民政府(街道办事处)提出临时救</w:t>
      </w:r>
    </w:p>
    <w:p>
      <w:pPr>
        <w:sectPr>
          <w:footerReference r:id="rId11" w:type="default"/>
          <w:pgSz w:w="11900" w:h="16820"/>
          <w:pgMar w:top="400" w:right="1605" w:bottom="1338" w:left="1390" w:header="0" w:footer="110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1" w:line="358" w:lineRule="auto"/>
        <w:ind w:right="9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助申请；受申请人委托，村(居)民委员会或其</w:t>
      </w:r>
      <w:r>
        <w:rPr>
          <w:rFonts w:ascii="仿宋" w:hAnsi="仿宋" w:eastAsia="仿宋" w:cs="仿宋"/>
          <w:spacing w:val="14"/>
          <w:sz w:val="31"/>
          <w:szCs w:val="31"/>
        </w:rPr>
        <w:t>他单位、个人可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以代为提出临时救助申请。申请临时救助，应按规定提交相关材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料，乡镇人民政府(街道办事处)无正当理由不</w:t>
      </w:r>
      <w:r>
        <w:rPr>
          <w:rFonts w:ascii="仿宋" w:hAnsi="仿宋" w:eastAsia="仿宋" w:cs="仿宋"/>
          <w:spacing w:val="14"/>
          <w:sz w:val="31"/>
          <w:szCs w:val="31"/>
        </w:rPr>
        <w:t>得拒绝受理；因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情况紧急无法在申请时提供相关材料的，乡镇人民政府(街道办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事处)可先行受理。</w:t>
      </w:r>
    </w:p>
    <w:p>
      <w:pPr>
        <w:spacing w:before="251" w:line="357" w:lineRule="auto"/>
        <w:ind w:firstLine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(二)主动发现受理。乡镇人民政府(街道办事处)、村(居)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民委员会要及时主动核实辖区居民遭遇突发事件、</w:t>
      </w:r>
      <w:r>
        <w:rPr>
          <w:rFonts w:ascii="仿宋" w:hAnsi="仿宋" w:eastAsia="仿宋" w:cs="仿宋"/>
          <w:spacing w:val="3"/>
          <w:sz w:val="31"/>
          <w:szCs w:val="31"/>
        </w:rPr>
        <w:t>意外事故、罹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患重病等特殊情况，帮助有困难的家庭或者个人提出救助申请。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乡镇人民政府(街道办事处)或县级人民政府民政部门、救助管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理机构在发现或接到有关部门、社会组织、公民个人报告救助线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索后，应主动核查情况，对于其中符合临时救助条</w:t>
      </w:r>
      <w:r>
        <w:rPr>
          <w:rFonts w:ascii="仿宋" w:hAnsi="仿宋" w:eastAsia="仿宋" w:cs="仿宋"/>
          <w:spacing w:val="3"/>
          <w:sz w:val="31"/>
          <w:szCs w:val="31"/>
        </w:rPr>
        <w:t>件的，应协助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其申请救助并受理。</w:t>
      </w:r>
    </w:p>
    <w:p>
      <w:pPr>
        <w:spacing w:before="259" w:line="220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第十四条</w:t>
      </w:r>
      <w:r>
        <w:rPr>
          <w:rFonts w:ascii="仿宋" w:hAnsi="仿宋" w:eastAsia="仿宋" w:cs="仿宋"/>
          <w:spacing w:val="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申请临时救助的对象应提交以下材料：</w:t>
      </w:r>
    </w:p>
    <w:p>
      <w:pPr>
        <w:spacing w:before="242" w:line="222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(一)居民身份证，居民户口簿或居住证；</w:t>
      </w:r>
    </w:p>
    <w:p>
      <w:pPr>
        <w:spacing w:before="226" w:line="604" w:lineRule="exact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position w:val="22"/>
          <w:sz w:val="31"/>
          <w:szCs w:val="31"/>
        </w:rPr>
        <w:t>(二)临时救助申请书(内容包括：家庭收入及财产状况声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明、家庭或个人遭遇困难情况说明等内容);</w:t>
      </w:r>
    </w:p>
    <w:p>
      <w:pPr>
        <w:spacing w:before="224" w:line="221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(三)家庭经济状况核对授权书；</w:t>
      </w:r>
    </w:p>
    <w:p>
      <w:pPr>
        <w:spacing w:before="228" w:line="359" w:lineRule="auto"/>
        <w:ind w:right="105" w:firstLine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(四)县级人民政府民政部门规定的其他必要申请材料。可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以通过国家或地方政务服务平台查询获取的相关材料，不再要求</w:t>
      </w:r>
    </w:p>
    <w:p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重复提交。</w:t>
      </w:r>
    </w:p>
    <w:p>
      <w:pPr>
        <w:spacing w:before="228" w:line="219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非本地户籍人员申请临时救助的，需户籍所在地县级人民政</w:t>
      </w:r>
    </w:p>
    <w:p>
      <w:pPr>
        <w:sectPr>
          <w:footerReference r:id="rId12" w:type="default"/>
          <w:pgSz w:w="11900" w:h="16820"/>
          <w:pgMar w:top="400" w:right="1521" w:bottom="1345" w:left="1460" w:header="0" w:footer="1039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8" w:line="363" w:lineRule="auto"/>
        <w:ind w:right="7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府民政部门提供申请人享受社会救助情况的相关材料，或由申</w:t>
      </w:r>
      <w:r>
        <w:rPr>
          <w:rFonts w:ascii="仿宋" w:hAnsi="仿宋" w:eastAsia="仿宋" w:cs="仿宋"/>
          <w:spacing w:val="13"/>
          <w:sz w:val="30"/>
          <w:szCs w:val="30"/>
        </w:rPr>
        <w:t>请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地县级人民政府民政部门向户籍地县级人民政</w:t>
      </w:r>
      <w:r>
        <w:rPr>
          <w:rFonts w:ascii="仿宋" w:hAnsi="仿宋" w:eastAsia="仿宋" w:cs="仿宋"/>
          <w:spacing w:val="24"/>
          <w:sz w:val="30"/>
          <w:szCs w:val="30"/>
        </w:rPr>
        <w:t>府民政部门查核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申请人享受社会救助情况。</w:t>
      </w:r>
    </w:p>
    <w:p>
      <w:pPr>
        <w:spacing w:before="263" w:line="369" w:lineRule="auto"/>
        <w:ind w:right="55" w:firstLine="65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7"/>
          <w:sz w:val="30"/>
          <w:szCs w:val="30"/>
        </w:rPr>
        <w:t>第十五条</w:t>
      </w:r>
      <w:r>
        <w:rPr>
          <w:rFonts w:ascii="仿宋" w:hAnsi="仿宋" w:eastAsia="仿宋" w:cs="仿宋"/>
          <w:spacing w:val="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申请人提供的申请材料齐全、符合要求的，乡镇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人民政府(街道办事处)应当受理申请；申请人提供的申请材料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不齐全或者不符合要求的，应当一次性告知申请</w:t>
      </w:r>
      <w:r>
        <w:rPr>
          <w:rFonts w:ascii="仿宋" w:hAnsi="仿宋" w:eastAsia="仿宋" w:cs="仿宋"/>
          <w:spacing w:val="24"/>
          <w:sz w:val="30"/>
          <w:szCs w:val="30"/>
        </w:rPr>
        <w:t>人需补全的材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料；不告知的，自收到申请材料之日起即为受理。申请人明显不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符合临时救助条件的，应当场告知申请人不予受</w:t>
      </w:r>
      <w:r>
        <w:rPr>
          <w:rFonts w:ascii="仿宋" w:hAnsi="仿宋" w:eastAsia="仿宋" w:cs="仿宋"/>
          <w:spacing w:val="16"/>
          <w:sz w:val="30"/>
          <w:szCs w:val="30"/>
        </w:rPr>
        <w:t>理并说明理由。</w:t>
      </w:r>
    </w:p>
    <w:p>
      <w:pPr>
        <w:spacing w:before="238" w:line="370" w:lineRule="auto"/>
        <w:ind w:right="39" w:firstLine="65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36"/>
          <w:sz w:val="30"/>
          <w:szCs w:val="30"/>
        </w:rPr>
        <w:t>第十六条</w:t>
      </w:r>
      <w:r>
        <w:rPr>
          <w:rFonts w:ascii="仿宋" w:hAnsi="仿宋" w:eastAsia="仿宋" w:cs="仿宋"/>
          <w:spacing w:val="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6"/>
          <w:sz w:val="30"/>
          <w:szCs w:val="30"/>
        </w:rPr>
        <w:t>乡镇人民政府(街道办事处)自受理申请起2个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工作日内，开展家庭经济状况核对、入户调查、民主评</w:t>
      </w:r>
      <w:r>
        <w:rPr>
          <w:rFonts w:ascii="仿宋" w:hAnsi="仿宋" w:eastAsia="仿宋" w:cs="仿宋"/>
          <w:spacing w:val="13"/>
          <w:sz w:val="30"/>
          <w:szCs w:val="30"/>
        </w:rPr>
        <w:t>议，对核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对、调查无异议的，不再组织民主评议。对非本地户籍居民，户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籍所在地县级人民政府民政部门应配合做好有关审核工作。经核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查符合救助条件的家庭，在其所在村(居)民委员会或居住地公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示2天。无异议的，及时报县级人民政府民政部门确认。</w:t>
      </w:r>
    </w:p>
    <w:p>
      <w:pPr>
        <w:spacing w:before="284" w:line="364" w:lineRule="auto"/>
        <w:ind w:right="57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县级人民政府民政部门应全面审查相关材料，对符合规</w:t>
      </w:r>
      <w:r>
        <w:rPr>
          <w:rFonts w:ascii="仿宋" w:hAnsi="仿宋" w:eastAsia="仿宋" w:cs="仿宋"/>
          <w:spacing w:val="13"/>
          <w:sz w:val="30"/>
          <w:szCs w:val="30"/>
        </w:rPr>
        <w:t>定条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件的，应在2个工作日内完成审核确认，并反馈乡镇人民政府(街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道办事处),告知同级财政部门。对不符合条件的，应向申请人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书面说明理由。对于急难型困难对象的临时救助，乡镇人民政府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(街道办事处)、县级人民政府民政部门应简化确认手续，采取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直接受理申请、先行救助、补办手续等做法，为困难对象提供及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时救助。</w:t>
      </w:r>
    </w:p>
    <w:p>
      <w:pPr>
        <w:sectPr>
          <w:footerReference r:id="rId13" w:type="default"/>
          <w:pgSz w:w="11900" w:h="16820"/>
          <w:pgMar w:top="400" w:right="1670" w:bottom="1329" w:left="1360" w:header="0" w:footer="1061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98" w:line="370" w:lineRule="auto"/>
        <w:ind w:right="29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乡镇人民政府(街道办事处)受委托或直接负责临时救助确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认工作的，</w:t>
      </w:r>
      <w:r>
        <w:rPr>
          <w:rFonts w:ascii="仿宋" w:hAnsi="仿宋" w:eastAsia="仿宋" w:cs="仿宋"/>
          <w:spacing w:val="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一般应在5个工作日内办结(不含家庭经济状况核对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时间、公示时间和财政拨付时间)。</w:t>
      </w:r>
    </w:p>
    <w:p>
      <w:pPr>
        <w:spacing w:before="251" w:line="370" w:lineRule="auto"/>
        <w:ind w:right="56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申请临时救助对象经济状况的核定计算，可参照申</w:t>
      </w:r>
      <w:r>
        <w:rPr>
          <w:rFonts w:ascii="仿宋" w:hAnsi="仿宋" w:eastAsia="仿宋" w:cs="仿宋"/>
          <w:spacing w:val="13"/>
          <w:sz w:val="30"/>
          <w:szCs w:val="30"/>
        </w:rPr>
        <w:t>请低保对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象有关规定执行。对低保对象和特困人员，重点</w:t>
      </w:r>
      <w:r>
        <w:rPr>
          <w:rFonts w:ascii="仿宋" w:hAnsi="仿宋" w:eastAsia="仿宋" w:cs="仿宋"/>
          <w:spacing w:val="14"/>
          <w:sz w:val="30"/>
          <w:szCs w:val="30"/>
        </w:rPr>
        <w:t>核实其生活必需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支出情况，可不再进行家庭收入和财产状况调查。</w: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98" w:line="222" w:lineRule="auto"/>
        <w:ind w:left="33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6"/>
          <w:sz w:val="30"/>
          <w:szCs w:val="30"/>
        </w:rPr>
        <w:t>第五章备用金制度</w:t>
      </w:r>
    </w:p>
    <w:p>
      <w:pPr>
        <w:spacing w:before="228" w:line="600" w:lineRule="exact"/>
        <w:ind w:left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31"/>
          <w:position w:val="22"/>
          <w:sz w:val="30"/>
          <w:szCs w:val="30"/>
        </w:rPr>
        <w:t>第十七条</w:t>
      </w:r>
      <w:r>
        <w:rPr>
          <w:rFonts w:ascii="仿宋" w:hAnsi="仿宋" w:eastAsia="仿宋" w:cs="仿宋"/>
          <w:spacing w:val="25"/>
          <w:position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position w:val="22"/>
          <w:sz w:val="30"/>
          <w:szCs w:val="30"/>
        </w:rPr>
        <w:t>建立乡镇(街道)临时救助备用金制度，用于乡</w:t>
      </w:r>
    </w:p>
    <w:p>
      <w:pPr>
        <w:spacing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镇(街道)在紧急情况下，对困难家庭实施救助。</w:t>
      </w:r>
    </w:p>
    <w:p>
      <w:pPr>
        <w:spacing w:before="244" w:line="371" w:lineRule="auto"/>
        <w:ind w:right="1" w:firstLine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0"/>
          <w:sz w:val="30"/>
          <w:szCs w:val="30"/>
        </w:rPr>
        <w:t>第十八条</w:t>
      </w:r>
      <w:r>
        <w:rPr>
          <w:rFonts w:ascii="仿宋" w:hAnsi="仿宋" w:eastAsia="仿宋" w:cs="仿宋"/>
          <w:spacing w:val="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临时救助备用金由县级人民政府每年按照一定比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2"/>
          <w:sz w:val="30"/>
          <w:szCs w:val="30"/>
        </w:rPr>
        <w:t>例转移支付至乡镇人民政府(街道办事处),资金采取按需循环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拨付。</w:t>
      </w:r>
    </w:p>
    <w:p>
      <w:pPr>
        <w:spacing w:before="232" w:line="602" w:lineRule="exact"/>
        <w:ind w:left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0"/>
          <w:position w:val="22"/>
          <w:sz w:val="30"/>
          <w:szCs w:val="30"/>
        </w:rPr>
        <w:t>第十九条</w:t>
      </w:r>
      <w:r>
        <w:rPr>
          <w:rFonts w:ascii="仿宋" w:hAnsi="仿宋" w:eastAsia="仿宋" w:cs="仿宋"/>
          <w:spacing w:val="52"/>
          <w:position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position w:val="22"/>
          <w:sz w:val="30"/>
          <w:szCs w:val="30"/>
        </w:rPr>
        <w:t>动用临时救助备用金实施救助的，救助标准</w:t>
      </w:r>
      <w:r>
        <w:rPr>
          <w:rFonts w:ascii="仿宋" w:hAnsi="仿宋" w:eastAsia="仿宋" w:cs="仿宋"/>
          <w:spacing w:val="19"/>
          <w:position w:val="22"/>
          <w:sz w:val="30"/>
          <w:szCs w:val="30"/>
        </w:rPr>
        <w:t>原则</w:t>
      </w:r>
    </w:p>
    <w:p>
      <w:pPr>
        <w:spacing w:before="1" w:line="220" w:lineRule="auto"/>
        <w:ind w:left="1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上不超过当地低保月保障标准4倍，有条件的地区可适</w:t>
      </w:r>
      <w:r>
        <w:rPr>
          <w:rFonts w:ascii="仿宋" w:hAnsi="仿宋" w:eastAsia="仿宋" w:cs="仿宋"/>
          <w:spacing w:val="17"/>
          <w:sz w:val="30"/>
          <w:szCs w:val="30"/>
        </w:rPr>
        <w:t>当提高。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8" w:line="222" w:lineRule="auto"/>
        <w:ind w:left="352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第六章</w:t>
      </w:r>
      <w:r>
        <w:rPr>
          <w:rFonts w:ascii="黑体" w:hAnsi="黑体" w:eastAsia="黑体" w:cs="黑体"/>
          <w:spacing w:val="11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管理保障</w:t>
      </w:r>
    </w:p>
    <w:p>
      <w:pPr>
        <w:spacing w:before="239" w:line="580" w:lineRule="exact"/>
        <w:ind w:left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7"/>
          <w:position w:val="20"/>
          <w:sz w:val="30"/>
          <w:szCs w:val="30"/>
        </w:rPr>
        <w:t>第二十条</w:t>
      </w:r>
      <w:r>
        <w:rPr>
          <w:rFonts w:ascii="仿宋" w:hAnsi="仿宋" w:eastAsia="仿宋" w:cs="仿宋"/>
          <w:spacing w:val="36"/>
          <w:position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position w:val="20"/>
          <w:sz w:val="30"/>
          <w:szCs w:val="30"/>
        </w:rPr>
        <w:t>县级人民政府民政部门和乡镇人民政府(街道办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事处)应当做好临时救助档案管理工作。</w:t>
      </w:r>
    </w:p>
    <w:p>
      <w:pPr>
        <w:spacing w:before="221" w:line="582" w:lineRule="exact"/>
        <w:ind w:left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0"/>
          <w:position w:val="21"/>
          <w:sz w:val="30"/>
          <w:szCs w:val="30"/>
        </w:rPr>
        <w:t>第二十一条</w:t>
      </w:r>
      <w:r>
        <w:rPr>
          <w:rFonts w:ascii="仿宋" w:hAnsi="仿宋" w:eastAsia="仿宋" w:cs="仿宋"/>
          <w:spacing w:val="32"/>
          <w:position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position w:val="21"/>
          <w:sz w:val="30"/>
          <w:szCs w:val="30"/>
        </w:rPr>
        <w:t>县级人民政府民政部门应当加强低收入</w:t>
      </w:r>
      <w:r>
        <w:rPr>
          <w:rFonts w:ascii="仿宋" w:hAnsi="仿宋" w:eastAsia="仿宋" w:cs="仿宋"/>
          <w:spacing w:val="19"/>
          <w:position w:val="21"/>
          <w:sz w:val="30"/>
          <w:szCs w:val="30"/>
        </w:rPr>
        <w:t>人口监</w:t>
      </w:r>
    </w:p>
    <w:p>
      <w:pPr>
        <w:spacing w:before="2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测，建立困难对象数据库，对本辖区内困难家庭和个人进行登记</w:t>
      </w:r>
    </w:p>
    <w:p>
      <w:pPr>
        <w:sectPr>
          <w:footerReference r:id="rId14" w:type="default"/>
          <w:pgSz w:w="12080" w:h="16940"/>
          <w:pgMar w:top="400" w:right="1610" w:bottom="1412" w:left="1599" w:header="0" w:footer="1154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0" w:line="592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0"/>
          <w:sz w:val="31"/>
          <w:szCs w:val="31"/>
        </w:rPr>
        <w:t>备案、动态监测。同时建立困难群众走访联系制度，</w:t>
      </w:r>
      <w:r>
        <w:rPr>
          <w:rFonts w:ascii="仿宋" w:hAnsi="仿宋" w:eastAsia="仿宋" w:cs="仿宋"/>
          <w:spacing w:val="4"/>
          <w:position w:val="20"/>
          <w:sz w:val="31"/>
          <w:szCs w:val="31"/>
        </w:rPr>
        <w:t>畅通救助渠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道，对急难对象做到早发现、早介入、早救助。</w:t>
      </w:r>
    </w:p>
    <w:p>
      <w:pPr>
        <w:spacing w:before="192" w:line="346" w:lineRule="auto"/>
        <w:ind w:right="113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第二十二条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县级以上地方人民政府民政部门应当引导和鼓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励社会力量成立专业慈善组织，建立救助对象需求与公益慈善组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织、社会工作服务机构的救助资源对接机制，</w:t>
      </w:r>
      <w:r>
        <w:rPr>
          <w:rFonts w:ascii="仿宋" w:hAnsi="仿宋" w:eastAsia="仿宋" w:cs="仿宋"/>
          <w:spacing w:val="4"/>
          <w:sz w:val="31"/>
          <w:szCs w:val="31"/>
        </w:rPr>
        <w:t>向临时救助对象提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供心理疏导、精神慰藉、能力提升、社会融入等多方位</w:t>
      </w:r>
      <w:r>
        <w:rPr>
          <w:rFonts w:ascii="仿宋" w:hAnsi="仿宋" w:eastAsia="仿宋" w:cs="仿宋"/>
          <w:spacing w:val="-3"/>
          <w:sz w:val="31"/>
          <w:szCs w:val="31"/>
        </w:rPr>
        <w:t>救助服务。</w:t>
      </w:r>
    </w:p>
    <w:p>
      <w:pPr>
        <w:spacing w:before="202" w:line="346" w:lineRule="auto"/>
        <w:ind w:right="85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第二十三条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民政部门应当严格规范开展临时救助对象审核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确认工作；财政部门应当强化救助资金规范使用</w:t>
      </w:r>
      <w:r>
        <w:rPr>
          <w:rFonts w:ascii="仿宋" w:hAnsi="仿宋" w:eastAsia="仿宋" w:cs="仿宋"/>
          <w:spacing w:val="5"/>
          <w:sz w:val="31"/>
          <w:szCs w:val="31"/>
        </w:rPr>
        <w:t>管理。民政部门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应当积极会同财政、审计、纪检监察等部门定期或不定期对临时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救助工作开展监督检查。</w:t>
      </w:r>
    </w:p>
    <w:p>
      <w:pPr>
        <w:spacing w:before="211" w:line="346" w:lineRule="auto"/>
        <w:ind w:right="97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3"/>
          <w:sz w:val="31"/>
          <w:szCs w:val="31"/>
        </w:rPr>
        <w:t>第二十四条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对已确认的临时救助事项，乡镇(街道)社会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救助经办机构应对救助对象基本情况进行定期筛选核查，发现弄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虚作假骗取救助的，应当按有关规定追缴救助金或实物；构成违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法犯罪的，依法追究法律责任。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222" w:lineRule="auto"/>
        <w:ind w:left="30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第七章</w:t>
      </w:r>
      <w:r>
        <w:rPr>
          <w:rFonts w:ascii="黑体" w:hAnsi="黑体" w:eastAsia="黑体" w:cs="黑体"/>
          <w:spacing w:val="11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附则</w:t>
      </w:r>
    </w:p>
    <w:p>
      <w:pPr>
        <w:spacing w:before="207" w:line="581" w:lineRule="exact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1"/>
          <w:position w:val="20"/>
          <w:sz w:val="31"/>
          <w:szCs w:val="31"/>
        </w:rPr>
        <w:t>第二十五条</w:t>
      </w:r>
      <w:r>
        <w:rPr>
          <w:rFonts w:ascii="仿宋" w:hAnsi="仿宋" w:eastAsia="仿宋" w:cs="仿宋"/>
          <w:spacing w:val="43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position w:val="20"/>
          <w:sz w:val="31"/>
          <w:szCs w:val="31"/>
        </w:rPr>
        <w:t>市、县(市、区)民政部门应当从本地实际出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发，制定本操作规程实施办法，并报省民政厅备案。</w:t>
      </w:r>
    </w:p>
    <w:p>
      <w:pPr>
        <w:spacing w:before="210" w:line="584" w:lineRule="exact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position w:val="20"/>
          <w:sz w:val="31"/>
          <w:szCs w:val="31"/>
        </w:rPr>
        <w:t>第二十六条</w:t>
      </w:r>
      <w:r>
        <w:rPr>
          <w:rFonts w:ascii="仿宋" w:hAnsi="仿宋" w:eastAsia="仿宋" w:cs="仿宋"/>
          <w:spacing w:val="-9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position w:val="20"/>
          <w:sz w:val="31"/>
          <w:szCs w:val="31"/>
        </w:rPr>
        <w:t>本操作规程由省民政厅、省财政厅按各自职能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负责解释。</w:t>
      </w:r>
    </w:p>
    <w:p>
      <w:pPr>
        <w:spacing w:before="202" w:line="581" w:lineRule="exact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position w:val="20"/>
          <w:sz w:val="31"/>
          <w:szCs w:val="31"/>
        </w:rPr>
        <w:t>第二十七条</w:t>
      </w:r>
      <w:r>
        <w:rPr>
          <w:rFonts w:ascii="仿宋" w:hAnsi="仿宋" w:eastAsia="仿宋" w:cs="仿宋"/>
          <w:spacing w:val="-23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position w:val="20"/>
          <w:sz w:val="31"/>
          <w:szCs w:val="31"/>
        </w:rPr>
        <w:t>本操作规程自公布之日起施行，《安徽省临时救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助工作操作规程》(皖民社救字〔2021〕77号)同时废止。</w:t>
      </w:r>
    </w:p>
    <w:sectPr>
      <w:footerReference r:id="rId15" w:type="default"/>
      <w:pgSz w:w="11900" w:h="16820"/>
      <w:pgMar w:top="400" w:right="1702" w:bottom="1260" w:left="1269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4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</w:t>
    </w:r>
    <w:r>
      <w:rPr>
        <w:rFonts w:ascii="宋体" w:hAnsi="宋体" w:eastAsia="宋体" w:cs="宋体"/>
        <w:strike/>
        <w:spacing w:val="-3"/>
        <w:sz w:val="27"/>
        <w:szCs w:val="27"/>
      </w:rPr>
      <w:t>2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79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</w:t>
    </w:r>
    <w:r>
      <w:rPr>
        <w:rFonts w:ascii="宋体" w:hAnsi="宋体" w:eastAsia="宋体" w:cs="宋体"/>
        <w:strike/>
        <w:spacing w:val="-4"/>
        <w:sz w:val="30"/>
        <w:szCs w:val="30"/>
      </w:rPr>
      <w:t>4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80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ascii="宋体" w:hAnsi="宋体" w:eastAsia="宋体" w:cs="宋体"/>
        <w:strike/>
        <w:spacing w:val="-3"/>
        <w:sz w:val="24"/>
        <w:szCs w:val="24"/>
      </w:rPr>
      <w:t>6</w:t>
    </w:r>
    <w:r>
      <w:rPr>
        <w:rFonts w:ascii="宋体" w:hAnsi="宋体" w:eastAsia="宋体" w:cs="宋体"/>
        <w:spacing w:val="-3"/>
        <w:sz w:val="24"/>
        <w:szCs w:val="24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33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  <w:r>
      <w:rPr>
        <w:rFonts w:ascii="宋体" w:hAnsi="宋体" w:eastAsia="宋体" w:cs="宋体"/>
        <w:sz w:val="27"/>
        <w:szCs w:val="27"/>
      </w:rPr>
      <w:t xml:space="preserve"> 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9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trike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trike/>
        <w:spacing w:val="-10"/>
        <w:sz w:val="27"/>
        <w:szCs w:val="27"/>
      </w:rPr>
      <w:t>1</w:t>
    </w:r>
    <w:r>
      <w:rPr>
        <w:rFonts w:ascii="宋体" w:hAnsi="宋体" w:eastAsia="宋体" w:cs="宋体"/>
        <w:spacing w:val="-10"/>
        <w:sz w:val="27"/>
        <w:szCs w:val="27"/>
      </w:rPr>
      <w:t>0—</w:t>
    </w:r>
    <w:r>
      <w:rPr>
        <w:rFonts w:ascii="宋体" w:hAnsi="宋体" w:eastAsia="宋体" w:cs="宋体"/>
        <w:spacing w:val="-116"/>
        <w:sz w:val="27"/>
        <w:szCs w:val="27"/>
      </w:rPr>
      <w:t xml:space="preserve"> </w:t>
    </w:r>
    <w:r>
      <w:rPr>
        <w:rFonts w:ascii="宋体" w:hAnsi="宋体" w:eastAsia="宋体" w:cs="宋体"/>
        <w:strike/>
        <w:sz w:val="27"/>
        <w:szCs w:val="27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141.5pt;margin-top:640.5pt;height:21.9pt;width:97.1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22" w:lineRule="auto"/>
                  <w:ind w:left="20"/>
                  <w:rPr>
                    <w:rFonts w:ascii="仿宋" w:hAnsi="仿宋" w:eastAsia="仿宋" w:cs="仿宋"/>
                    <w:sz w:val="33"/>
                    <w:szCs w:val="33"/>
                  </w:rPr>
                </w:pPr>
                <w:r>
                  <w:rPr>
                    <w:rFonts w:ascii="仿宋" w:hAnsi="仿宋" w:eastAsia="仿宋" w:cs="仿宋"/>
                    <w:spacing w:val="-11"/>
                    <w:sz w:val="33"/>
                    <w:szCs w:val="33"/>
                  </w:rPr>
                  <w:t>安徽省民政厅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ZiOTBkMzk3ZGM5YmE4MDAwM2IwMTM4ZDkyNThlYTAifQ=="/>
  </w:docVars>
  <w:rsids>
    <w:rsidRoot w:val="00000000"/>
    <w:rsid w:val="54243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2023-10-07T15:25:00Z</dcterms:created>
  <dc:creator>Kingsoft-PDF</dc:creator>
  <cp:lastModifiedBy>九卿</cp:lastModifiedBy>
  <dcterms:modified xsi:type="dcterms:W3CDTF">2023-10-07T07:29:04Z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2023-10-07T15:25:35Z</vt:filetime>
  </property>
  <property fmtid="{D5CDD505-2E9C-101B-9397-08002B2CF9AE}" pid="4" name="UsrData">
    <vt:lpwstr>652107ecb5c3b500208d7857wl</vt:lpwstr>
  </property>
  <property fmtid="{D5CDD505-2E9C-101B-9397-08002B2CF9AE}" pid="5" name="KSOProductBuildVer">
    <vt:lpwstr>2052-12.1.0.15374</vt:lpwstr>
  </property>
  <property fmtid="{D5CDD505-2E9C-101B-9397-08002B2CF9AE}" pid="6" name="ICV">
    <vt:lpwstr>48FCCB7DB4B344A5853CB09F65AEA5B5_13</vt:lpwstr>
  </property>
</Properties>
</file>