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0"/>
          <w:szCs w:val="30"/>
        </w:rPr>
      </w:pPr>
      <w:r>
        <w:rPr>
          <w:rFonts w:hint="eastAsia" w:ascii="黑体" w:hAnsi="黑体" w:eastAsia="黑体"/>
          <w:b/>
          <w:sz w:val="30"/>
          <w:szCs w:val="30"/>
        </w:rPr>
        <w:t>八</w:t>
      </w:r>
      <w:r>
        <w:rPr>
          <w:rFonts w:hint="eastAsia" w:ascii="黑体" w:hAnsi="黑体" w:eastAsia="黑体"/>
          <w:b/>
          <w:sz w:val="30"/>
          <w:szCs w:val="30"/>
          <w:lang w:eastAsia="zh-CN"/>
        </w:rPr>
        <w:t>公山</w:t>
      </w:r>
      <w:r>
        <w:rPr>
          <w:rFonts w:hint="eastAsia" w:ascii="黑体" w:hAnsi="黑体" w:eastAsia="黑体"/>
          <w:b/>
          <w:sz w:val="30"/>
          <w:szCs w:val="30"/>
        </w:rPr>
        <w:t>区</w:t>
      </w:r>
      <w:r>
        <w:rPr>
          <w:rFonts w:hint="eastAsia" w:ascii="黑体" w:hAnsi="黑体" w:eastAsia="黑体"/>
          <w:b/>
          <w:sz w:val="30"/>
          <w:szCs w:val="30"/>
          <w:lang w:eastAsia="zh-CN"/>
        </w:rPr>
        <w:t>第</w:t>
      </w:r>
      <w:r>
        <w:rPr>
          <w:rFonts w:hint="eastAsia" w:ascii="黑体" w:hAnsi="黑体" w:eastAsia="黑体"/>
          <w:b/>
          <w:sz w:val="30"/>
          <w:szCs w:val="30"/>
        </w:rPr>
        <w:t>一中</w:t>
      </w:r>
      <w:r>
        <w:rPr>
          <w:rFonts w:hint="eastAsia" w:ascii="黑体" w:hAnsi="黑体" w:eastAsia="黑体"/>
          <w:b/>
          <w:sz w:val="30"/>
          <w:szCs w:val="30"/>
          <w:lang w:eastAsia="zh-CN"/>
        </w:rPr>
        <w:t>学教职工大</w:t>
      </w:r>
      <w:r>
        <w:rPr>
          <w:rFonts w:hint="eastAsia" w:ascii="黑体" w:hAnsi="黑体" w:eastAsia="黑体"/>
          <w:b/>
          <w:sz w:val="30"/>
          <w:szCs w:val="30"/>
        </w:rPr>
        <w:t>会关于</w:t>
      </w:r>
      <w:r>
        <w:rPr>
          <w:rFonts w:hint="eastAsia" w:ascii="黑体" w:hAnsi="黑体" w:eastAsia="黑体"/>
          <w:b/>
          <w:sz w:val="30"/>
          <w:szCs w:val="30"/>
          <w:lang w:eastAsia="zh-CN"/>
        </w:rPr>
        <w:t>《</w:t>
      </w:r>
      <w:r>
        <w:rPr>
          <w:rFonts w:hint="eastAsia" w:ascii="黑体" w:hAnsi="黑体" w:eastAsia="黑体"/>
          <w:b/>
          <w:sz w:val="30"/>
          <w:szCs w:val="30"/>
          <w:lang w:val="en-US" w:eastAsia="zh-CN"/>
        </w:rPr>
        <w:t>八公山区第一中学教师专业技术职务评（聘）工作实施方案</w:t>
      </w:r>
      <w:r>
        <w:rPr>
          <w:rFonts w:hint="eastAsia" w:ascii="黑体" w:hAnsi="黑体" w:eastAsia="黑体"/>
          <w:b/>
          <w:sz w:val="30"/>
          <w:szCs w:val="30"/>
          <w:lang w:eastAsia="zh-CN"/>
        </w:rPr>
        <w:t>》</w:t>
      </w:r>
      <w:r>
        <w:rPr>
          <w:rFonts w:hint="eastAsia" w:ascii="黑体" w:hAnsi="黑体" w:eastAsia="黑体"/>
          <w:b/>
          <w:sz w:val="30"/>
          <w:szCs w:val="30"/>
        </w:rPr>
        <w:t>票决结果</w:t>
      </w:r>
      <w:r>
        <w:rPr>
          <w:rFonts w:hint="eastAsia" w:ascii="黑体" w:hAnsi="黑体" w:eastAsia="黑体"/>
          <w:b/>
          <w:sz w:val="30"/>
          <w:szCs w:val="30"/>
          <w:lang w:eastAsia="zh-CN"/>
        </w:rPr>
        <w:t>的</w:t>
      </w:r>
      <w:r>
        <w:rPr>
          <w:rFonts w:hint="eastAsia" w:ascii="黑体" w:hAnsi="黑体" w:eastAsia="黑体"/>
          <w:b/>
          <w:sz w:val="30"/>
          <w:szCs w:val="30"/>
        </w:rPr>
        <w:t>公示</w:t>
      </w:r>
    </w:p>
    <w:p>
      <w:pPr>
        <w:ind w:firstLine="548" w:firstLineChars="196"/>
        <w:rPr>
          <w:rFonts w:hint="eastAsia"/>
          <w:sz w:val="28"/>
          <w:szCs w:val="28"/>
          <w:lang w:eastAsia="zh-CN"/>
        </w:rPr>
      </w:pPr>
      <w:r>
        <w:rPr>
          <w:rFonts w:hint="eastAsia"/>
          <w:sz w:val="28"/>
          <w:szCs w:val="28"/>
        </w:rPr>
        <w:t>八</w:t>
      </w:r>
      <w:r>
        <w:rPr>
          <w:rFonts w:hint="eastAsia"/>
          <w:sz w:val="28"/>
          <w:szCs w:val="28"/>
          <w:lang w:eastAsia="zh-CN"/>
        </w:rPr>
        <w:t>公山</w:t>
      </w:r>
      <w:r>
        <w:rPr>
          <w:rFonts w:hint="eastAsia"/>
          <w:sz w:val="28"/>
          <w:szCs w:val="28"/>
        </w:rPr>
        <w:t>区</w:t>
      </w:r>
      <w:r>
        <w:rPr>
          <w:rFonts w:hint="eastAsia"/>
          <w:sz w:val="28"/>
          <w:szCs w:val="28"/>
          <w:lang w:eastAsia="zh-CN"/>
        </w:rPr>
        <w:t>第</w:t>
      </w:r>
      <w:r>
        <w:rPr>
          <w:rFonts w:hint="eastAsia"/>
          <w:sz w:val="28"/>
          <w:szCs w:val="28"/>
        </w:rPr>
        <w:t>一中</w:t>
      </w:r>
      <w:r>
        <w:rPr>
          <w:rFonts w:hint="eastAsia"/>
          <w:sz w:val="28"/>
          <w:szCs w:val="28"/>
          <w:lang w:eastAsia="zh-CN"/>
        </w:rPr>
        <w:t>学教职工大</w:t>
      </w:r>
      <w:r>
        <w:rPr>
          <w:rFonts w:hint="eastAsia"/>
          <w:sz w:val="28"/>
          <w:szCs w:val="28"/>
        </w:rPr>
        <w:t>会于20</w:t>
      </w:r>
      <w:r>
        <w:rPr>
          <w:rFonts w:hint="eastAsia"/>
          <w:sz w:val="28"/>
          <w:szCs w:val="28"/>
          <w:lang w:val="en-US" w:eastAsia="zh-CN"/>
        </w:rPr>
        <w:t>21</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11</w:t>
      </w:r>
      <w:r>
        <w:rPr>
          <w:rFonts w:hint="eastAsia"/>
          <w:sz w:val="28"/>
          <w:szCs w:val="28"/>
        </w:rPr>
        <w:t>日下午在</w:t>
      </w:r>
      <w:r>
        <w:rPr>
          <w:rFonts w:hint="eastAsia"/>
          <w:sz w:val="28"/>
          <w:szCs w:val="28"/>
          <w:lang w:eastAsia="zh-CN"/>
        </w:rPr>
        <w:t>报告厅</w:t>
      </w:r>
      <w:r>
        <w:rPr>
          <w:rFonts w:hint="eastAsia"/>
          <w:sz w:val="28"/>
          <w:szCs w:val="28"/>
        </w:rPr>
        <w:t>召开，</w:t>
      </w:r>
      <w:r>
        <w:rPr>
          <w:rFonts w:hint="eastAsia"/>
          <w:sz w:val="28"/>
          <w:szCs w:val="28"/>
          <w:lang w:eastAsia="zh-CN"/>
        </w:rPr>
        <w:t>应到</w:t>
      </w:r>
      <w:r>
        <w:rPr>
          <w:rFonts w:hint="eastAsia"/>
          <w:sz w:val="28"/>
          <w:szCs w:val="28"/>
          <w:lang w:val="en-US" w:eastAsia="zh-CN"/>
        </w:rPr>
        <w:t>56</w:t>
      </w:r>
      <w:r>
        <w:rPr>
          <w:rFonts w:hint="eastAsia"/>
          <w:sz w:val="28"/>
          <w:szCs w:val="28"/>
        </w:rPr>
        <w:t>人，1人因病请假，</w:t>
      </w:r>
      <w:r>
        <w:rPr>
          <w:rFonts w:hint="eastAsia"/>
          <w:sz w:val="28"/>
          <w:szCs w:val="28"/>
          <w:lang w:val="en-US" w:eastAsia="zh-CN"/>
        </w:rPr>
        <w:t>1 人产假，</w:t>
      </w:r>
      <w:r>
        <w:rPr>
          <w:rFonts w:hint="eastAsia"/>
          <w:sz w:val="28"/>
          <w:szCs w:val="28"/>
        </w:rPr>
        <w:t>实到</w:t>
      </w:r>
      <w:r>
        <w:rPr>
          <w:rFonts w:hint="eastAsia"/>
          <w:sz w:val="28"/>
          <w:szCs w:val="28"/>
          <w:lang w:val="en-US" w:eastAsia="zh-CN"/>
        </w:rPr>
        <w:t>54</w:t>
      </w:r>
      <w:r>
        <w:rPr>
          <w:rFonts w:hint="eastAsia"/>
          <w:sz w:val="28"/>
          <w:szCs w:val="28"/>
        </w:rPr>
        <w:t>人。以</w:t>
      </w:r>
      <w:r>
        <w:rPr>
          <w:rFonts w:hint="eastAsia"/>
          <w:sz w:val="28"/>
          <w:szCs w:val="28"/>
          <w:lang w:val="en-US" w:eastAsia="zh-CN"/>
        </w:rPr>
        <w:t>51</w:t>
      </w:r>
      <w:r>
        <w:rPr>
          <w:rFonts w:hint="eastAsia"/>
          <w:sz w:val="28"/>
          <w:szCs w:val="28"/>
        </w:rPr>
        <w:t>票赞同，</w:t>
      </w:r>
      <w:r>
        <w:rPr>
          <w:rFonts w:hint="eastAsia"/>
          <w:sz w:val="28"/>
          <w:szCs w:val="28"/>
          <w:lang w:val="en-US" w:eastAsia="zh-CN"/>
        </w:rPr>
        <w:t>1</w:t>
      </w:r>
      <w:r>
        <w:rPr>
          <w:rFonts w:hint="eastAsia"/>
          <w:sz w:val="28"/>
          <w:szCs w:val="28"/>
        </w:rPr>
        <w:t>票反对，</w:t>
      </w:r>
      <w:r>
        <w:rPr>
          <w:rFonts w:hint="eastAsia"/>
          <w:sz w:val="28"/>
          <w:szCs w:val="28"/>
          <w:lang w:val="en-US" w:eastAsia="zh-CN"/>
        </w:rPr>
        <w:t>2票弃权，</w:t>
      </w:r>
      <w:r>
        <w:rPr>
          <w:rFonts w:hint="eastAsia"/>
          <w:sz w:val="28"/>
          <w:szCs w:val="28"/>
        </w:rPr>
        <w:t>通过</w:t>
      </w:r>
      <w:r>
        <w:rPr>
          <w:rFonts w:hint="eastAsia"/>
          <w:sz w:val="28"/>
          <w:szCs w:val="28"/>
          <w:lang w:eastAsia="zh-CN"/>
        </w:rPr>
        <w:t>《</w:t>
      </w:r>
      <w:r>
        <w:rPr>
          <w:rFonts w:hint="eastAsia"/>
          <w:sz w:val="28"/>
          <w:szCs w:val="28"/>
          <w:lang w:val="en-US" w:eastAsia="zh-CN"/>
        </w:rPr>
        <w:t>八公山区第一中学教师专业技术职务评（聘）工作实施方案</w:t>
      </w:r>
      <w:r>
        <w:rPr>
          <w:rFonts w:hint="eastAsia"/>
          <w:sz w:val="28"/>
          <w:szCs w:val="28"/>
          <w:lang w:eastAsia="zh-CN"/>
        </w:rPr>
        <w:t>》</w:t>
      </w:r>
      <w:r>
        <w:rPr>
          <w:rFonts w:hint="eastAsia"/>
          <w:sz w:val="28"/>
          <w:szCs w:val="28"/>
        </w:rPr>
        <w:t>。现进行公示</w:t>
      </w:r>
      <w:r>
        <w:rPr>
          <w:rFonts w:hint="eastAsia"/>
          <w:sz w:val="28"/>
          <w:szCs w:val="28"/>
          <w:lang w:eastAsia="zh-CN"/>
        </w:rPr>
        <w:t>。</w:t>
      </w:r>
    </w:p>
    <w:p>
      <w:pPr>
        <w:ind w:firstLine="548" w:firstLineChars="196"/>
        <w:rPr>
          <w:rFonts w:hint="eastAsia"/>
          <w:sz w:val="28"/>
          <w:szCs w:val="28"/>
        </w:rPr>
      </w:pPr>
      <w:r>
        <w:rPr>
          <w:rFonts w:hint="eastAsia"/>
          <w:sz w:val="28"/>
          <w:szCs w:val="28"/>
        </w:rPr>
        <w:t>公示时间</w:t>
      </w:r>
      <w:r>
        <w:rPr>
          <w:rFonts w:hint="eastAsia"/>
          <w:sz w:val="28"/>
          <w:szCs w:val="28"/>
          <w:lang w:eastAsia="zh-CN"/>
        </w:rPr>
        <w:t>：</w:t>
      </w:r>
      <w:r>
        <w:rPr>
          <w:rFonts w:hint="eastAsia"/>
          <w:sz w:val="28"/>
          <w:szCs w:val="28"/>
          <w:lang w:val="en-US" w:eastAsia="zh-CN"/>
        </w:rPr>
        <w:t>1</w:t>
      </w:r>
      <w:r>
        <w:rPr>
          <w:rFonts w:hint="eastAsia"/>
          <w:sz w:val="28"/>
          <w:szCs w:val="28"/>
        </w:rPr>
        <w:t>月</w:t>
      </w:r>
      <w:r>
        <w:rPr>
          <w:rFonts w:hint="eastAsia"/>
          <w:sz w:val="28"/>
          <w:szCs w:val="28"/>
          <w:lang w:val="en-US" w:eastAsia="zh-CN"/>
        </w:rPr>
        <w:t>12</w:t>
      </w:r>
      <w:r>
        <w:rPr>
          <w:rFonts w:hint="eastAsia"/>
          <w:sz w:val="28"/>
          <w:szCs w:val="28"/>
        </w:rPr>
        <w:t>日</w:t>
      </w:r>
      <w:r>
        <w:rPr>
          <w:rFonts w:hint="eastAsia"/>
          <w:sz w:val="28"/>
          <w:szCs w:val="28"/>
          <w:lang w:eastAsia="zh-CN"/>
        </w:rPr>
        <w:t>－－</w:t>
      </w:r>
      <w:r>
        <w:rPr>
          <w:rFonts w:hint="eastAsia"/>
          <w:sz w:val="28"/>
          <w:szCs w:val="28"/>
          <w:lang w:val="en-US" w:eastAsia="zh-CN"/>
        </w:rPr>
        <w:t>1</w:t>
      </w:r>
      <w:r>
        <w:rPr>
          <w:rFonts w:hint="eastAsia"/>
          <w:sz w:val="28"/>
          <w:szCs w:val="28"/>
        </w:rPr>
        <w:t>月</w:t>
      </w:r>
      <w:r>
        <w:rPr>
          <w:rFonts w:hint="eastAsia"/>
          <w:sz w:val="28"/>
          <w:szCs w:val="28"/>
          <w:lang w:val="en-US" w:eastAsia="zh-CN"/>
        </w:rPr>
        <w:t>18</w:t>
      </w:r>
      <w:r>
        <w:rPr>
          <w:rFonts w:hint="eastAsia"/>
          <w:sz w:val="28"/>
          <w:szCs w:val="28"/>
        </w:rPr>
        <w:t>日。</w:t>
      </w:r>
    </w:p>
    <w:p>
      <w:pPr>
        <w:ind w:firstLine="548" w:firstLineChars="196"/>
        <w:rPr>
          <w:rFonts w:hint="eastAsia"/>
          <w:sz w:val="28"/>
          <w:szCs w:val="28"/>
          <w:lang w:val="en-US" w:eastAsia="zh-CN"/>
        </w:rPr>
      </w:pPr>
      <w:r>
        <w:rPr>
          <w:rFonts w:hint="eastAsia"/>
          <w:sz w:val="28"/>
          <w:szCs w:val="28"/>
          <w:lang w:eastAsia="zh-CN"/>
        </w:rPr>
        <w:t>公示电话：</w:t>
      </w:r>
      <w:r>
        <w:rPr>
          <w:rFonts w:hint="eastAsia"/>
          <w:sz w:val="28"/>
          <w:szCs w:val="28"/>
          <w:lang w:val="en-US" w:eastAsia="zh-CN"/>
        </w:rPr>
        <w:t>0554－2196316</w:t>
      </w:r>
    </w:p>
    <w:p>
      <w:pPr>
        <w:ind w:firstLine="548" w:firstLineChars="196"/>
        <w:rPr>
          <w:rFonts w:hint="default"/>
          <w:sz w:val="28"/>
          <w:szCs w:val="28"/>
          <w:lang w:val="en-US" w:eastAsia="zh-CN"/>
        </w:rPr>
      </w:pPr>
    </w:p>
    <w:p>
      <w:pPr>
        <w:ind w:firstLine="551" w:firstLineChars="196"/>
        <w:jc w:val="right"/>
        <w:rPr>
          <w:rFonts w:hint="eastAsia" w:eastAsia="宋体"/>
          <w:b/>
          <w:sz w:val="28"/>
          <w:szCs w:val="28"/>
          <w:lang w:eastAsia="zh-CN"/>
        </w:rPr>
      </w:pPr>
      <w:r>
        <w:rPr>
          <w:rFonts w:hint="eastAsia"/>
          <w:b/>
          <w:sz w:val="28"/>
          <w:szCs w:val="28"/>
        </w:rPr>
        <w:t>八</w:t>
      </w:r>
      <w:r>
        <w:rPr>
          <w:rFonts w:hint="eastAsia"/>
          <w:b/>
          <w:sz w:val="28"/>
          <w:szCs w:val="28"/>
          <w:lang w:eastAsia="zh-CN"/>
        </w:rPr>
        <w:t>公山</w:t>
      </w:r>
      <w:r>
        <w:rPr>
          <w:rFonts w:hint="eastAsia"/>
          <w:b/>
          <w:sz w:val="28"/>
          <w:szCs w:val="28"/>
        </w:rPr>
        <w:t>区</w:t>
      </w:r>
      <w:r>
        <w:rPr>
          <w:rFonts w:hint="eastAsia"/>
          <w:b/>
          <w:sz w:val="28"/>
          <w:szCs w:val="28"/>
          <w:lang w:eastAsia="zh-CN"/>
        </w:rPr>
        <w:t>第</w:t>
      </w:r>
      <w:r>
        <w:rPr>
          <w:rFonts w:hint="eastAsia"/>
          <w:b/>
          <w:sz w:val="28"/>
          <w:szCs w:val="28"/>
        </w:rPr>
        <w:t>一中</w:t>
      </w:r>
      <w:r>
        <w:rPr>
          <w:rFonts w:hint="eastAsia"/>
          <w:b/>
          <w:sz w:val="28"/>
          <w:szCs w:val="28"/>
          <w:lang w:eastAsia="zh-CN"/>
        </w:rPr>
        <w:t>学</w:t>
      </w:r>
    </w:p>
    <w:p>
      <w:pPr>
        <w:ind w:firstLine="551" w:firstLineChars="196"/>
        <w:jc w:val="right"/>
        <w:rPr>
          <w:rFonts w:hint="eastAsia" w:eastAsia="宋体"/>
          <w:b/>
          <w:sz w:val="28"/>
          <w:szCs w:val="28"/>
          <w:lang w:eastAsia="zh-CN"/>
        </w:rPr>
      </w:pPr>
      <w:r>
        <w:rPr>
          <w:rFonts w:hint="eastAsia"/>
          <w:b/>
          <w:sz w:val="28"/>
          <w:szCs w:val="28"/>
        </w:rPr>
        <w:t>20</w:t>
      </w:r>
      <w:r>
        <w:rPr>
          <w:rFonts w:hint="eastAsia"/>
          <w:b/>
          <w:sz w:val="28"/>
          <w:szCs w:val="28"/>
          <w:lang w:val="en-US" w:eastAsia="zh-CN"/>
        </w:rPr>
        <w:t>21</w:t>
      </w:r>
      <w:r>
        <w:rPr>
          <w:rFonts w:hint="eastAsia"/>
          <w:b/>
          <w:sz w:val="28"/>
          <w:szCs w:val="28"/>
          <w:lang w:eastAsia="zh-CN"/>
        </w:rPr>
        <w:t>年</w:t>
      </w:r>
      <w:r>
        <w:rPr>
          <w:rFonts w:hint="eastAsia"/>
          <w:b/>
          <w:sz w:val="28"/>
          <w:szCs w:val="28"/>
          <w:lang w:val="en-US" w:eastAsia="zh-CN"/>
        </w:rPr>
        <w:t>1</w:t>
      </w:r>
      <w:r>
        <w:rPr>
          <w:rFonts w:hint="eastAsia"/>
          <w:b/>
          <w:sz w:val="28"/>
          <w:szCs w:val="28"/>
          <w:lang w:eastAsia="zh-CN"/>
        </w:rPr>
        <w:t>月</w:t>
      </w:r>
      <w:r>
        <w:rPr>
          <w:rFonts w:hint="eastAsia"/>
          <w:b/>
          <w:sz w:val="28"/>
          <w:szCs w:val="28"/>
          <w:lang w:val="en-US" w:eastAsia="zh-CN"/>
        </w:rPr>
        <w:t>1</w:t>
      </w:r>
      <w:r>
        <w:rPr>
          <w:rFonts w:hint="eastAsia"/>
          <w:b/>
          <w:sz w:val="28"/>
          <w:szCs w:val="28"/>
        </w:rPr>
        <w:t>2</w:t>
      </w:r>
      <w:r>
        <w:rPr>
          <w:rFonts w:hint="eastAsia"/>
          <w:b/>
          <w:sz w:val="28"/>
          <w:szCs w:val="28"/>
          <w:lang w:eastAsia="zh-CN"/>
        </w:rPr>
        <w:t>日</w:t>
      </w:r>
    </w:p>
    <w:p>
      <w:pPr>
        <w:snapToGrid/>
        <w:spacing w:before="0" w:beforeAutospacing="0" w:after="0" w:afterAutospacing="0" w:line="480" w:lineRule="exact"/>
        <w:ind w:left="1262" w:leftChars="258" w:hanging="720"/>
        <w:jc w:val="both"/>
        <w:textAlignment w:val="baseline"/>
        <w:rPr>
          <w:rStyle w:val="6"/>
          <w:rFonts w:ascii="Times New Roman" w:hAnsi="Times New Roman" w:eastAsia="宋体"/>
          <w:b w:val="0"/>
          <w:i w:val="0"/>
          <w:caps w:val="0"/>
          <w:spacing w:val="0"/>
          <w:w w:val="100"/>
          <w:kern w:val="2"/>
          <w:sz w:val="36"/>
          <w:szCs w:val="36"/>
          <w:lang w:val="en-US" w:eastAsia="zh-CN" w:bidi="ar-SA"/>
        </w:rPr>
      </w:pPr>
    </w:p>
    <w:p>
      <w:pPr>
        <w:snapToGrid/>
        <w:spacing w:before="0" w:beforeAutospacing="0" w:after="0" w:afterAutospacing="0" w:line="500" w:lineRule="exact"/>
        <w:ind w:left="0" w:leftChars="0" w:right="0" w:firstLineChars="0"/>
        <w:jc w:val="center"/>
        <w:textAlignment w:val="baseline"/>
        <w:rPr>
          <w:rStyle w:val="6"/>
          <w:rFonts w:ascii="Times New Roman" w:hAnsi="Times New Roman" w:eastAsia="宋体"/>
          <w:b w:val="0"/>
          <w:i w:val="0"/>
          <w:caps w:val="0"/>
          <w:spacing w:val="0"/>
          <w:w w:val="100"/>
          <w:kern w:val="2"/>
          <w:sz w:val="44"/>
          <w:szCs w:val="44"/>
          <w:lang w:val="en-US" w:eastAsia="zh-CN" w:bidi="ar-SA"/>
        </w:rPr>
      </w:pPr>
      <w:r>
        <w:rPr>
          <w:rStyle w:val="6"/>
          <w:rFonts w:ascii="Times New Roman" w:hAnsi="Times New Roman" w:eastAsia="宋体"/>
          <w:b w:val="0"/>
          <w:i w:val="0"/>
          <w:caps w:val="0"/>
          <w:spacing w:val="0"/>
          <w:w w:val="100"/>
          <w:kern w:val="2"/>
          <w:sz w:val="44"/>
          <w:szCs w:val="44"/>
          <w:lang w:val="en-US" w:eastAsia="zh-CN" w:bidi="ar-SA"/>
        </w:rPr>
        <w:t>八公山区第一中学教师专业技术职务评（聘）工作实施方案</w:t>
      </w:r>
    </w:p>
    <w:p>
      <w:p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spacing w:val="0"/>
          <w:w w:val="100"/>
          <w:kern w:val="2"/>
          <w:sz w:val="28"/>
          <w:szCs w:val="28"/>
          <w:lang w:val="en-US" w:eastAsia="zh-CN" w:bidi="ar-SA"/>
        </w:rPr>
      </w:pPr>
    </w:p>
    <w:p>
      <w:p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根据上级文件精神，为做好我校教师专业技术职务评（聘）工作，特制定如下实施方案。</w:t>
      </w:r>
    </w:p>
    <w:p>
      <w:pPr>
        <w:numPr>
          <w:ilvl w:val="0"/>
          <w:numId w:val="1"/>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评（聘）岗位</w:t>
      </w:r>
    </w:p>
    <w:p>
      <w:p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根据上级核定职位数进行评（聘）。</w:t>
      </w:r>
    </w:p>
    <w:p>
      <w:pPr>
        <w:numPr>
          <w:ilvl w:val="0"/>
          <w:numId w:val="1"/>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岗位条件</w:t>
      </w:r>
    </w:p>
    <w:p>
      <w:p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评（聘）教师专业技术人员须具备：</w:t>
      </w:r>
    </w:p>
    <w:p>
      <w:pPr>
        <w:numPr>
          <w:ilvl w:val="0"/>
          <w:numId w:val="2"/>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具备按照国家规定程序取得的相应专业技术职务任职资格。</w:t>
      </w:r>
    </w:p>
    <w:p>
      <w:pPr>
        <w:numPr>
          <w:ilvl w:val="0"/>
          <w:numId w:val="2"/>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能全面履行本岗位职责。</w:t>
      </w:r>
    </w:p>
    <w:p>
      <w:pPr>
        <w:numPr>
          <w:ilvl w:val="0"/>
          <w:numId w:val="2"/>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遵纪守法，具有良好的职业道德和行为规范且师德考核合格者。</w:t>
      </w:r>
    </w:p>
    <w:p>
      <w:pPr>
        <w:numPr>
          <w:ilvl w:val="0"/>
          <w:numId w:val="2"/>
        </w:numPr>
        <w:snapToGrid/>
        <w:spacing w:before="0" w:beforeAutospacing="0" w:after="0" w:afterAutospacing="0" w:line="50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身体健康，能坚持正常工作。</w:t>
      </w:r>
    </w:p>
    <w:p>
      <w:pPr>
        <w:numPr>
          <w:ilvl w:val="0"/>
          <w:numId w:val="2"/>
        </w:numPr>
        <w:snapToGrid/>
        <w:spacing w:before="0" w:beforeAutospacing="0" w:after="0" w:afterAutospacing="0" w:line="50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支教或交流满一年以上。</w:t>
      </w:r>
    </w:p>
    <w:p>
      <w:pPr>
        <w:numPr>
          <w:ilvl w:val="0"/>
          <w:numId w:val="2"/>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尚未达到离退休年龄且担任教学工作的。</w:t>
      </w:r>
    </w:p>
    <w:p>
      <w:pPr>
        <w:numPr>
          <w:ilvl w:val="0"/>
          <w:numId w:val="3"/>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评（聘）程序和方法</w:t>
      </w:r>
    </w:p>
    <w:p>
      <w:pPr>
        <w:numPr>
          <w:ilvl w:val="0"/>
          <w:numId w:val="4"/>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成立评（聘）委员会</w:t>
      </w:r>
    </w:p>
    <w:p>
      <w:p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主任：王志波</w:t>
      </w:r>
    </w:p>
    <w:p>
      <w:p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委员：余叶和、尹宗山、张高学、陈军、程礼节、王怀军、陈朝阳、陈立金</w:t>
      </w:r>
    </w:p>
    <w:p>
      <w:pPr>
        <w:numPr>
          <w:ilvl w:val="0"/>
          <w:numId w:val="4"/>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制定量化评分标准并提请职代会通过。</w:t>
      </w:r>
    </w:p>
    <w:p>
      <w:pPr>
        <w:numPr>
          <w:ilvl w:val="0"/>
          <w:numId w:val="4"/>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评（聘）方法：</w:t>
      </w:r>
    </w:p>
    <w:p>
      <w:pPr>
        <w:numPr>
          <w:ilvl w:val="0"/>
          <w:numId w:val="5"/>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教师个人提出申请并上交评审材料。</w:t>
      </w:r>
    </w:p>
    <w:p>
      <w:pPr>
        <w:numPr>
          <w:ilvl w:val="0"/>
          <w:numId w:val="5"/>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对申报教师进行资格审查。</w:t>
      </w:r>
    </w:p>
    <w:p>
      <w:pPr>
        <w:numPr>
          <w:ilvl w:val="0"/>
          <w:numId w:val="5"/>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评审委员会按职代会通过的量化计分标准对申报教师进行成绩计算并按成绩排出名次。</w:t>
      </w:r>
    </w:p>
    <w:p>
      <w:pPr>
        <w:numPr>
          <w:ilvl w:val="0"/>
          <w:numId w:val="5"/>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对申报人员成绩进行公示，公示时间为一周，经公示无异议后，按分数从高到低顺序确定拟上报评（聘）人员名单，上报区教育体育局。</w:t>
      </w:r>
    </w:p>
    <w:p>
      <w:pPr>
        <w:numPr>
          <w:ilvl w:val="0"/>
          <w:numId w:val="6"/>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其它有关说明</w:t>
      </w:r>
    </w:p>
    <w:p>
      <w:pPr>
        <w:numPr>
          <w:ilvl w:val="0"/>
          <w:numId w:val="7"/>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在评（聘）过程中，学校将坚持“六公开”即政策公开、岗位公开、评（聘）条件公开、程序公开、办法公开、聘任结果公开。接受教职工监督。</w:t>
      </w:r>
    </w:p>
    <w:p>
      <w:pPr>
        <w:numPr>
          <w:ilvl w:val="0"/>
          <w:numId w:val="7"/>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本方案未尽事宜，按上级文件的规定执行。</w:t>
      </w:r>
    </w:p>
    <w:p>
      <w:pPr>
        <w:numPr>
          <w:ilvl w:val="0"/>
          <w:numId w:val="7"/>
        </w:num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r>
        <w:rPr>
          <w:rStyle w:val="6"/>
          <w:rFonts w:ascii="Times New Roman" w:hAnsi="Times New Roman" w:eastAsia="宋体"/>
          <w:b w:val="0"/>
          <w:i w:val="0"/>
          <w:caps w:val="0"/>
          <w:color w:val="000000"/>
          <w:spacing w:val="0"/>
          <w:w w:val="100"/>
          <w:kern w:val="2"/>
          <w:sz w:val="28"/>
          <w:szCs w:val="28"/>
          <w:lang w:val="en-US" w:eastAsia="zh-CN" w:bidi="ar-SA"/>
        </w:rPr>
        <w:t>本方案由八公山区第一中学评（聘）委员会负责解释。</w:t>
      </w:r>
    </w:p>
    <w:p>
      <w:pPr>
        <w:snapToGrid/>
        <w:spacing w:before="0" w:beforeAutospacing="0" w:after="0" w:afterAutospacing="0" w:line="500" w:lineRule="exact"/>
        <w:ind w:left="0" w:leftChars="0" w:right="0" w:firstLine="560" w:firstLineChars="200"/>
        <w:jc w:val="both"/>
        <w:textAlignment w:val="baseline"/>
        <w:rPr>
          <w:rStyle w:val="6"/>
          <w:rFonts w:ascii="Times New Roman" w:hAnsi="Times New Roman" w:eastAsia="宋体"/>
          <w:b w:val="0"/>
          <w:i w:val="0"/>
          <w:caps w:val="0"/>
          <w:color w:val="000000"/>
          <w:spacing w:val="0"/>
          <w:w w:val="100"/>
          <w:kern w:val="2"/>
          <w:sz w:val="28"/>
          <w:szCs w:val="28"/>
          <w:lang w:val="en-US" w:eastAsia="zh-CN" w:bidi="ar-SA"/>
        </w:rPr>
      </w:pPr>
    </w:p>
    <w:p>
      <w:pPr>
        <w:snapToGrid/>
        <w:spacing w:before="0" w:beforeAutospacing="0" w:after="0" w:afterAutospacing="0" w:line="500" w:lineRule="exact"/>
        <w:ind w:left="0" w:leftChars="0" w:right="0" w:firstLineChars="0"/>
        <w:jc w:val="both"/>
        <w:textAlignment w:val="baseline"/>
        <w:rPr>
          <w:rStyle w:val="6"/>
          <w:rFonts w:ascii="Times New Roman" w:hAnsi="Times New Roman" w:eastAsia="宋体"/>
          <w:b w:val="0"/>
          <w:i w:val="0"/>
          <w:caps w:val="0"/>
          <w:color w:val="000000"/>
          <w:spacing w:val="0"/>
          <w:w w:val="100"/>
          <w:kern w:val="2"/>
          <w:sz w:val="21"/>
          <w:szCs w:val="21"/>
          <w:lang w:val="en-US" w:eastAsia="zh-CN" w:bidi="ar-SA"/>
        </w:rPr>
      </w:pPr>
    </w:p>
    <w:p>
      <w:pPr>
        <w:widowControl/>
        <w:snapToGrid/>
        <w:spacing w:before="0" w:beforeAutospacing="0" w:after="0" w:afterAutospacing="0" w:line="560" w:lineRule="exact"/>
        <w:jc w:val="center"/>
        <w:textAlignment w:val="baseline"/>
        <w:rPr>
          <w:rStyle w:val="6"/>
          <w:rFonts w:ascii="宋体" w:hAnsi="宋体" w:cs="Times New Roman"/>
          <w:b/>
          <w:bCs/>
          <w:i w:val="0"/>
          <w:caps w:val="0"/>
          <w:spacing w:val="0"/>
          <w:w w:val="100"/>
          <w:kern w:val="2"/>
          <w:sz w:val="32"/>
          <w:szCs w:val="32"/>
          <w:lang w:val="en-US" w:eastAsia="zh-CN" w:bidi="ar-SA"/>
        </w:rPr>
      </w:pPr>
      <w:r>
        <w:rPr>
          <w:rStyle w:val="6"/>
          <w:rFonts w:ascii="宋体" w:hAnsi="宋体" w:cs="Times New Roman"/>
          <w:b/>
          <w:bCs/>
          <w:i w:val="0"/>
          <w:caps w:val="0"/>
          <w:spacing w:val="0"/>
          <w:w w:val="100"/>
          <w:kern w:val="2"/>
          <w:sz w:val="32"/>
          <w:szCs w:val="32"/>
          <w:lang w:val="en-US" w:eastAsia="zh-CN" w:bidi="ar-SA"/>
        </w:rPr>
        <w:t>八公山区第一中学教师职称评（聘）方案量化评分标准</w:t>
      </w:r>
    </w:p>
    <w:p>
      <w:pPr>
        <w:widowControl/>
        <w:snapToGrid/>
        <w:spacing w:before="0" w:beforeAutospacing="0" w:after="0" w:afterAutospacing="0" w:line="560" w:lineRule="exact"/>
        <w:jc w:val="center"/>
        <w:textAlignment w:val="baseline"/>
        <w:rPr>
          <w:rStyle w:val="6"/>
          <w:rFonts w:ascii="宋体" w:hAnsi="宋体" w:cs="Times New Roman"/>
          <w:b/>
          <w:bCs/>
          <w:i w:val="0"/>
          <w:caps w:val="0"/>
          <w:spacing w:val="0"/>
          <w:w w:val="100"/>
          <w:kern w:val="2"/>
          <w:sz w:val="32"/>
          <w:szCs w:val="32"/>
          <w:lang w:val="en-US" w:eastAsia="zh-CN" w:bidi="ar-SA"/>
        </w:rPr>
      </w:pPr>
      <w:bookmarkStart w:id="0" w:name="_GoBack"/>
      <w:bookmarkEnd w:id="0"/>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考核评（聘）对象：具备相应的任职资格的在职教师。</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业绩考核时间范围：任现职以来</w:t>
      </w:r>
      <w:r>
        <w:rPr>
          <w:rStyle w:val="6"/>
          <w:rFonts w:hint="eastAsia" w:ascii="宋体" w:hAnsi="宋体"/>
          <w:b w:val="0"/>
          <w:i w:val="0"/>
          <w:caps w:val="0"/>
          <w:spacing w:val="0"/>
          <w:w w:val="100"/>
          <w:kern w:val="2"/>
          <w:sz w:val="28"/>
          <w:szCs w:val="28"/>
          <w:lang w:val="en-US" w:eastAsia="zh-CN" w:bidi="ar-SA"/>
        </w:rPr>
        <w:t>（评一级教师，则是任二级教师以来；评高级教师则是任一级教师以来）</w:t>
      </w:r>
      <w:r>
        <w:rPr>
          <w:rStyle w:val="6"/>
          <w:rFonts w:ascii="宋体" w:hAnsi="宋体"/>
          <w:b w:val="0"/>
          <w:i w:val="0"/>
          <w:caps w:val="0"/>
          <w:spacing w:val="0"/>
          <w:w w:val="100"/>
          <w:kern w:val="2"/>
          <w:sz w:val="28"/>
          <w:szCs w:val="28"/>
          <w:lang w:val="en-US" w:eastAsia="zh-CN" w:bidi="ar-SA"/>
        </w:rPr>
        <w:t>。</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支教或交流满一年以上。</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学历：研究生（教育类硕士学位）5分，本科4分，专科3分。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教龄：1分/年。（以认定的实际教龄为准）。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年度考核：优秀1分/年（含师德考核，同年两者不兼得）。</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工作量：担任年级组长、教研组长职务每学期0.25分，；在本校担任中层干部、班主任每学期0.5分。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表彰奖励：获省、市、区优秀教师（含优秀班主任、教育工作者、党员）表彰，按3、2、1分/次（须证书，每年取最高值）。</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论文获奖：市一、二、三等奖分别计2、1.5、1分；省一、二、三等奖分别计3、2.5、2分；国家级一、二、三等奖分别计4、3、2分；发表在教育正刊上的论文（副刊、增刊、论文集不计分），在上述各个不同级别中按相应的级别一等奖计分并另加2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科研课题：立项负责人按区级2分，市级3分，省级4分，国家级6分，参加人按相应级别1/2计分，结项按区级3分，市级4分，省级5分。（同一课题不累加）</w:t>
      </w:r>
    </w:p>
    <w:p>
      <w:pPr>
        <w:numPr>
          <w:ilvl w:val="0"/>
          <w:numId w:val="8"/>
        </w:numPr>
        <w:snapToGrid w:val="0"/>
        <w:spacing w:before="0" w:beforeAutospacing="0" w:after="0" w:afterAutospacing="0" w:line="560" w:lineRule="exact"/>
        <w:ind w:left="0" w:leftChars="0" w:right="0" w:firstLine="562"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bCs/>
          <w:i w:val="0"/>
          <w:caps w:val="0"/>
          <w:spacing w:val="0"/>
          <w:w w:val="100"/>
          <w:kern w:val="2"/>
          <w:sz w:val="28"/>
          <w:szCs w:val="28"/>
          <w:lang w:val="en-US" w:eastAsia="zh-CN" w:bidi="ar-SA"/>
        </w:rPr>
        <w:t>省、市、区级团体奖励，</w:t>
      </w:r>
      <w:r>
        <w:rPr>
          <w:rStyle w:val="6"/>
          <w:rFonts w:hint="eastAsia" w:ascii="宋体" w:hAnsi="宋体"/>
          <w:b/>
          <w:bCs/>
          <w:i w:val="0"/>
          <w:caps w:val="0"/>
          <w:spacing w:val="0"/>
          <w:w w:val="100"/>
          <w:kern w:val="2"/>
          <w:sz w:val="28"/>
          <w:szCs w:val="28"/>
          <w:lang w:val="en-US" w:eastAsia="zh-CN" w:bidi="ar-SA"/>
        </w:rPr>
        <w:t>负责人</w:t>
      </w:r>
      <w:r>
        <w:rPr>
          <w:rStyle w:val="6"/>
          <w:rFonts w:ascii="宋体" w:hAnsi="宋体"/>
          <w:b/>
          <w:bCs/>
          <w:i w:val="0"/>
          <w:caps w:val="0"/>
          <w:spacing w:val="0"/>
          <w:w w:val="100"/>
          <w:kern w:val="2"/>
          <w:sz w:val="28"/>
          <w:szCs w:val="28"/>
          <w:lang w:val="en-US" w:eastAsia="zh-CN" w:bidi="ar-SA"/>
        </w:rPr>
        <w:t>分别计3、2、1分</w:t>
      </w:r>
      <w:r>
        <w:rPr>
          <w:rStyle w:val="6"/>
          <w:rFonts w:ascii="宋体" w:hAnsi="宋体"/>
          <w:b w:val="0"/>
          <w:i w:val="0"/>
          <w:caps w:val="0"/>
          <w:spacing w:val="0"/>
          <w:w w:val="100"/>
          <w:kern w:val="2"/>
          <w:sz w:val="28"/>
          <w:szCs w:val="28"/>
          <w:lang w:val="en-US" w:eastAsia="zh-CN" w:bidi="ar-SA"/>
        </w:rPr>
        <w:t>，</w:t>
      </w:r>
      <w:r>
        <w:rPr>
          <w:rStyle w:val="6"/>
          <w:rFonts w:hint="eastAsia" w:ascii="宋体" w:hAnsi="宋体"/>
          <w:b w:val="0"/>
          <w:i w:val="0"/>
          <w:caps w:val="0"/>
          <w:spacing w:val="0"/>
          <w:w w:val="100"/>
          <w:kern w:val="2"/>
          <w:sz w:val="28"/>
          <w:szCs w:val="28"/>
          <w:lang w:val="en-US" w:eastAsia="zh-CN" w:bidi="ar-SA"/>
        </w:rPr>
        <w:t>文体活动团体获奖学生所在班级</w:t>
      </w:r>
      <w:r>
        <w:rPr>
          <w:rStyle w:val="6"/>
          <w:rFonts w:ascii="宋体" w:hAnsi="宋体"/>
          <w:b w:val="0"/>
          <w:i w:val="0"/>
          <w:caps w:val="0"/>
          <w:spacing w:val="0"/>
          <w:w w:val="100"/>
          <w:kern w:val="2"/>
          <w:sz w:val="28"/>
          <w:szCs w:val="28"/>
          <w:lang w:val="en-US" w:eastAsia="zh-CN" w:bidi="ar-SA"/>
        </w:rPr>
        <w:t>班主任计1/4。无竞赛科目以区、市组织的期末检测为准，区、市平均分及以上分别计任课教师</w:t>
      </w:r>
      <w:r>
        <w:rPr>
          <w:rStyle w:val="6"/>
          <w:rFonts w:hint="eastAsia" w:ascii="宋体" w:hAnsi="宋体"/>
          <w:b w:val="0"/>
          <w:i w:val="0"/>
          <w:caps w:val="0"/>
          <w:spacing w:val="0"/>
          <w:w w:val="100"/>
          <w:kern w:val="2"/>
          <w:sz w:val="28"/>
          <w:szCs w:val="28"/>
          <w:lang w:val="en-US" w:eastAsia="zh-CN" w:bidi="ar-SA"/>
        </w:rPr>
        <w:t>1</w:t>
      </w:r>
      <w:r>
        <w:rPr>
          <w:rStyle w:val="6"/>
          <w:rFonts w:ascii="宋体" w:hAnsi="宋体"/>
          <w:b w:val="0"/>
          <w:i w:val="0"/>
          <w:caps w:val="0"/>
          <w:spacing w:val="0"/>
          <w:w w:val="100"/>
          <w:kern w:val="2"/>
          <w:sz w:val="28"/>
          <w:szCs w:val="28"/>
          <w:lang w:val="en-US" w:eastAsia="zh-CN" w:bidi="ar-SA"/>
        </w:rPr>
        <w:t>、</w:t>
      </w:r>
      <w:r>
        <w:rPr>
          <w:rStyle w:val="6"/>
          <w:rFonts w:hint="eastAsia" w:ascii="宋体" w:hAnsi="宋体"/>
          <w:b w:val="0"/>
          <w:i w:val="0"/>
          <w:caps w:val="0"/>
          <w:spacing w:val="0"/>
          <w:w w:val="100"/>
          <w:kern w:val="2"/>
          <w:sz w:val="28"/>
          <w:szCs w:val="28"/>
          <w:lang w:val="en-US" w:eastAsia="zh-CN" w:bidi="ar-SA"/>
        </w:rPr>
        <w:t>2</w:t>
      </w:r>
      <w:r>
        <w:rPr>
          <w:rStyle w:val="6"/>
          <w:rFonts w:ascii="宋体" w:hAnsi="宋体"/>
          <w:b w:val="0"/>
          <w:i w:val="0"/>
          <w:caps w:val="0"/>
          <w:spacing w:val="0"/>
          <w:w w:val="100"/>
          <w:kern w:val="2"/>
          <w:sz w:val="28"/>
          <w:szCs w:val="28"/>
          <w:lang w:val="en-US" w:eastAsia="zh-CN" w:bidi="ar-SA"/>
        </w:rPr>
        <w:t>分（同项取最高分）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教师本人参加各类教学竞赛获奖：区级一、二、三等奖分别计1分、0.5、0.25分/次，市级一、二、三等奖分别计2分、1.5、1分/次，省级一、二、三等奖分别计3分、2、1分/次（同一课题取最高分）。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教学骨干：市级学科带头人、骨干教师、名师工作室主持人计3分，名师工作室参加人员计2分；区级学科带头人、骨干教师、名师工作室主持人计2分，名师工作室参加人员计1分（含教坛新星、教学能手等，同类取最高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近三学期备课笔记和听课笔记记录合格计2分。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继续教育：达到规定学时计2分。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考勤：前一年全勤计2分（全勤指没有请过事假、无旷工，病假累计不超过3天，以记录为准），达不到全勤不得分。</w:t>
      </w:r>
    </w:p>
    <w:p>
      <w:pPr>
        <w:numPr>
          <w:ilvl w:val="0"/>
          <w:numId w:val="8"/>
        </w:numPr>
        <w:snapToGrid w:val="0"/>
        <w:spacing w:before="0" w:beforeAutospacing="0" w:after="0" w:afterAutospacing="0" w:line="560" w:lineRule="exact"/>
        <w:ind w:left="0" w:leftChars="0" w:right="0" w:firstLine="560" w:firstLineChars="20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本细则经教</w:t>
      </w:r>
      <w:r>
        <w:rPr>
          <w:rStyle w:val="6"/>
          <w:rFonts w:hint="eastAsia" w:ascii="宋体" w:hAnsi="宋体"/>
          <w:b w:val="0"/>
          <w:i w:val="0"/>
          <w:caps w:val="0"/>
          <w:spacing w:val="0"/>
          <w:w w:val="100"/>
          <w:kern w:val="2"/>
          <w:sz w:val="28"/>
          <w:szCs w:val="28"/>
          <w:lang w:val="en-US" w:eastAsia="zh-CN" w:bidi="ar-SA"/>
        </w:rPr>
        <w:t>职工大</w:t>
      </w:r>
      <w:r>
        <w:rPr>
          <w:rStyle w:val="6"/>
          <w:rFonts w:ascii="宋体" w:hAnsi="宋体"/>
          <w:b w:val="0"/>
          <w:i w:val="0"/>
          <w:caps w:val="0"/>
          <w:spacing w:val="0"/>
          <w:w w:val="100"/>
          <w:kern w:val="2"/>
          <w:sz w:val="28"/>
          <w:szCs w:val="28"/>
          <w:lang w:val="en-US" w:eastAsia="zh-CN" w:bidi="ar-SA"/>
        </w:rPr>
        <w:t>会通过后实施，由学校职称聘任委员会负责解释。</w:t>
      </w:r>
    </w:p>
    <w:p>
      <w:pPr>
        <w:widowControl/>
        <w:snapToGrid/>
        <w:spacing w:before="0" w:beforeAutospacing="0" w:after="0" w:afterAutospacing="0" w:line="560" w:lineRule="exact"/>
        <w:ind w:left="0" w:leftChars="0" w:firstLineChars="0"/>
        <w:jc w:val="both"/>
        <w:textAlignment w:val="baseline"/>
        <w:rPr>
          <w:rStyle w:val="6"/>
          <w:rFonts w:ascii="宋体" w:hAnsi="宋体"/>
          <w:b w:val="0"/>
          <w:i w:val="0"/>
          <w:caps w:val="0"/>
          <w:spacing w:val="0"/>
          <w:w w:val="100"/>
          <w:kern w:val="2"/>
          <w:sz w:val="28"/>
          <w:szCs w:val="28"/>
          <w:lang w:val="en-US" w:eastAsia="zh-CN" w:bidi="ar-SA"/>
        </w:rPr>
      </w:pPr>
    </w:p>
    <w:p>
      <w:pPr>
        <w:widowControl/>
        <w:snapToGrid/>
        <w:spacing w:before="0" w:beforeAutospacing="0" w:after="0" w:afterAutospacing="0" w:line="560" w:lineRule="exact"/>
        <w:ind w:left="2940" w:leftChars="0" w:firstLine="420" w:firstLineChars="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八公山区第一中学职称评（聘）委员会</w:t>
      </w:r>
    </w:p>
    <w:p>
      <w:pPr>
        <w:widowControl/>
        <w:snapToGrid/>
        <w:spacing w:before="0" w:beforeAutospacing="0" w:after="0" w:afterAutospacing="0" w:line="560" w:lineRule="exact"/>
        <w:ind w:left="4620" w:leftChars="0" w:firstLine="420" w:firstLineChars="0"/>
        <w:jc w:val="both"/>
        <w:textAlignment w:val="baseline"/>
        <w:rPr>
          <w:rStyle w:val="6"/>
          <w:rFonts w:ascii="宋体" w:hAnsi="宋体"/>
          <w:b w:val="0"/>
          <w:i w:val="0"/>
          <w:caps w:val="0"/>
          <w:spacing w:val="0"/>
          <w:w w:val="100"/>
          <w:kern w:val="2"/>
          <w:sz w:val="28"/>
          <w:szCs w:val="28"/>
          <w:lang w:val="en-US" w:eastAsia="zh-CN" w:bidi="ar-SA"/>
        </w:rPr>
      </w:pPr>
      <w:r>
        <w:rPr>
          <w:rStyle w:val="6"/>
          <w:rFonts w:ascii="宋体" w:hAnsi="宋体"/>
          <w:b w:val="0"/>
          <w:i w:val="0"/>
          <w:caps w:val="0"/>
          <w:spacing w:val="0"/>
          <w:w w:val="100"/>
          <w:kern w:val="2"/>
          <w:sz w:val="28"/>
          <w:szCs w:val="28"/>
          <w:lang w:val="en-US" w:eastAsia="zh-CN" w:bidi="ar-SA"/>
        </w:rPr>
        <w:t>202</w:t>
      </w:r>
      <w:r>
        <w:rPr>
          <w:rStyle w:val="6"/>
          <w:rFonts w:hint="eastAsia" w:ascii="宋体" w:hAnsi="宋体"/>
          <w:b w:val="0"/>
          <w:i w:val="0"/>
          <w:caps w:val="0"/>
          <w:spacing w:val="0"/>
          <w:w w:val="100"/>
          <w:kern w:val="2"/>
          <w:sz w:val="28"/>
          <w:szCs w:val="28"/>
          <w:lang w:val="en-US" w:eastAsia="zh-CN" w:bidi="ar-SA"/>
        </w:rPr>
        <w:t>1</w:t>
      </w:r>
      <w:r>
        <w:rPr>
          <w:rStyle w:val="6"/>
          <w:rFonts w:ascii="宋体" w:hAnsi="宋体"/>
          <w:b w:val="0"/>
          <w:i w:val="0"/>
          <w:caps w:val="0"/>
          <w:spacing w:val="0"/>
          <w:w w:val="100"/>
          <w:kern w:val="2"/>
          <w:sz w:val="28"/>
          <w:szCs w:val="28"/>
          <w:lang w:val="en-US" w:eastAsia="zh-CN" w:bidi="ar-SA"/>
        </w:rPr>
        <w:t>年</w:t>
      </w:r>
      <w:r>
        <w:rPr>
          <w:rStyle w:val="6"/>
          <w:rFonts w:hint="eastAsia" w:ascii="宋体" w:hAnsi="宋体"/>
          <w:b w:val="0"/>
          <w:i w:val="0"/>
          <w:caps w:val="0"/>
          <w:spacing w:val="0"/>
          <w:w w:val="100"/>
          <w:kern w:val="2"/>
          <w:sz w:val="28"/>
          <w:szCs w:val="28"/>
          <w:lang w:val="en-US" w:eastAsia="zh-CN" w:bidi="ar-SA"/>
        </w:rPr>
        <w:t>1</w:t>
      </w:r>
      <w:r>
        <w:rPr>
          <w:rStyle w:val="6"/>
          <w:rFonts w:ascii="宋体" w:hAnsi="宋体"/>
          <w:b w:val="0"/>
          <w:i w:val="0"/>
          <w:caps w:val="0"/>
          <w:spacing w:val="0"/>
          <w:w w:val="100"/>
          <w:kern w:val="2"/>
          <w:sz w:val="28"/>
          <w:szCs w:val="28"/>
          <w:lang w:val="en-US" w:eastAsia="zh-CN" w:bidi="ar-SA"/>
        </w:rPr>
        <w:t>月</w:t>
      </w:r>
      <w:r>
        <w:rPr>
          <w:rStyle w:val="6"/>
          <w:rFonts w:hint="eastAsia" w:ascii="宋体" w:hAnsi="宋体"/>
          <w:b w:val="0"/>
          <w:i w:val="0"/>
          <w:caps w:val="0"/>
          <w:spacing w:val="0"/>
          <w:w w:val="100"/>
          <w:kern w:val="2"/>
          <w:sz w:val="28"/>
          <w:szCs w:val="28"/>
          <w:lang w:val="en-US" w:eastAsia="zh-CN" w:bidi="ar-SA"/>
        </w:rPr>
        <w:t>11</w:t>
      </w:r>
      <w:r>
        <w:rPr>
          <w:rStyle w:val="6"/>
          <w:rFonts w:ascii="宋体" w:hAnsi="宋体"/>
          <w:b w:val="0"/>
          <w:i w:val="0"/>
          <w:caps w:val="0"/>
          <w:spacing w:val="0"/>
          <w:w w:val="100"/>
          <w:kern w:val="2"/>
          <w:sz w:val="28"/>
          <w:szCs w:val="28"/>
          <w:lang w:val="en-US" w:eastAsia="zh-CN" w:bidi="ar-SA"/>
        </w:rPr>
        <w:t>日</w:t>
      </w:r>
    </w:p>
    <w:p>
      <w:pPr>
        <w:snapToGrid/>
        <w:spacing w:before="0" w:beforeAutospacing="0" w:after="0" w:afterAutospacing="0" w:line="240" w:lineRule="auto"/>
        <w:jc w:val="both"/>
        <w:textAlignment w:val="baseline"/>
        <w:rPr>
          <w:rStyle w:val="6"/>
          <w:rFonts w:eastAsia="宋体"/>
          <w:b w:val="0"/>
          <w:i w:val="0"/>
          <w:caps w:val="0"/>
          <w:spacing w:val="0"/>
          <w:w w:val="100"/>
          <w:kern w:val="2"/>
          <w:sz w:val="21"/>
          <w:szCs w:val="21"/>
          <w:lang w:val="en-US" w:eastAsia="zh-CN" w:bidi="ar-SA"/>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B7D39"/>
    <w:multiLevelType w:val="singleLevel"/>
    <w:tmpl w:val="586B7D39"/>
    <w:lvl w:ilvl="0" w:tentative="0">
      <w:start w:val="1"/>
      <w:numFmt w:val="chineseCounting"/>
      <w:suff w:val="nothing"/>
      <w:lvlText w:val="%1、"/>
      <w:lvlJc w:val="left"/>
      <w:pPr>
        <w:widowControl/>
        <w:textAlignment w:val="baseline"/>
      </w:pPr>
      <w:rPr>
        <w:rStyle w:val="6"/>
      </w:rPr>
    </w:lvl>
  </w:abstractNum>
  <w:abstractNum w:abstractNumId="1">
    <w:nsid w:val="586B98D3"/>
    <w:multiLevelType w:val="singleLevel"/>
    <w:tmpl w:val="586B98D3"/>
    <w:lvl w:ilvl="0" w:tentative="0">
      <w:start w:val="1"/>
      <w:numFmt w:val="chineseCounting"/>
      <w:suff w:val="nothing"/>
      <w:lvlText w:val="%1、"/>
      <w:lvlJc w:val="left"/>
      <w:pPr>
        <w:widowControl/>
        <w:textAlignment w:val="baseline"/>
      </w:pPr>
      <w:rPr>
        <w:rStyle w:val="6"/>
      </w:rPr>
    </w:lvl>
  </w:abstractNum>
  <w:abstractNum w:abstractNumId="2">
    <w:nsid w:val="586B99B3"/>
    <w:multiLevelType w:val="singleLevel"/>
    <w:tmpl w:val="586B99B3"/>
    <w:lvl w:ilvl="0" w:tentative="0">
      <w:start w:val="1"/>
      <w:numFmt w:val="chineseCounting"/>
      <w:suff w:val="nothing"/>
      <w:lvlText w:val="（%1）"/>
      <w:lvlJc w:val="left"/>
      <w:pPr>
        <w:widowControl/>
        <w:textAlignment w:val="baseline"/>
      </w:pPr>
      <w:rPr>
        <w:rStyle w:val="6"/>
      </w:rPr>
    </w:lvl>
  </w:abstractNum>
  <w:abstractNum w:abstractNumId="3">
    <w:nsid w:val="586B9A43"/>
    <w:multiLevelType w:val="singleLevel"/>
    <w:tmpl w:val="586B9A43"/>
    <w:lvl w:ilvl="0" w:tentative="0">
      <w:start w:val="3"/>
      <w:numFmt w:val="chineseCounting"/>
      <w:suff w:val="nothing"/>
      <w:lvlText w:val="%1、"/>
      <w:lvlJc w:val="left"/>
      <w:pPr>
        <w:widowControl/>
        <w:textAlignment w:val="baseline"/>
      </w:pPr>
      <w:rPr>
        <w:rStyle w:val="6"/>
      </w:rPr>
    </w:lvl>
  </w:abstractNum>
  <w:abstractNum w:abstractNumId="4">
    <w:nsid w:val="586B9A76"/>
    <w:multiLevelType w:val="singleLevel"/>
    <w:tmpl w:val="586B9A76"/>
    <w:lvl w:ilvl="0" w:tentative="0">
      <w:start w:val="1"/>
      <w:numFmt w:val="chineseCounting"/>
      <w:suff w:val="nothing"/>
      <w:lvlText w:val="（%1）"/>
      <w:lvlJc w:val="left"/>
      <w:pPr>
        <w:widowControl/>
        <w:textAlignment w:val="baseline"/>
      </w:pPr>
      <w:rPr>
        <w:rStyle w:val="6"/>
      </w:rPr>
    </w:lvl>
  </w:abstractNum>
  <w:abstractNum w:abstractNumId="5">
    <w:nsid w:val="586B9B12"/>
    <w:multiLevelType w:val="singleLevel"/>
    <w:tmpl w:val="586B9B12"/>
    <w:lvl w:ilvl="0" w:tentative="0">
      <w:start w:val="1"/>
      <w:numFmt w:val="decimal"/>
      <w:suff w:val="nothing"/>
      <w:lvlText w:val="%1."/>
      <w:lvlJc w:val="left"/>
      <w:pPr>
        <w:widowControl/>
        <w:textAlignment w:val="baseline"/>
      </w:pPr>
      <w:rPr>
        <w:rStyle w:val="6"/>
      </w:rPr>
    </w:lvl>
  </w:abstractNum>
  <w:abstractNum w:abstractNumId="6">
    <w:nsid w:val="586B9CA3"/>
    <w:multiLevelType w:val="singleLevel"/>
    <w:tmpl w:val="586B9CA3"/>
    <w:lvl w:ilvl="0" w:tentative="0">
      <w:start w:val="4"/>
      <w:numFmt w:val="chineseCounting"/>
      <w:suff w:val="nothing"/>
      <w:lvlText w:val="%1、"/>
      <w:lvlJc w:val="left"/>
      <w:pPr>
        <w:widowControl/>
        <w:textAlignment w:val="baseline"/>
      </w:pPr>
      <w:rPr>
        <w:rStyle w:val="6"/>
      </w:rPr>
    </w:lvl>
  </w:abstractNum>
  <w:abstractNum w:abstractNumId="7">
    <w:nsid w:val="586B9D08"/>
    <w:multiLevelType w:val="singleLevel"/>
    <w:tmpl w:val="586B9D08"/>
    <w:lvl w:ilvl="0" w:tentative="0">
      <w:start w:val="1"/>
      <w:numFmt w:val="decimal"/>
      <w:suff w:val="nothing"/>
      <w:lvlText w:val="%1."/>
      <w:lvlJc w:val="left"/>
      <w:pPr>
        <w:widowControl/>
        <w:textAlignment w:val="baseline"/>
      </w:pPr>
      <w:rPr>
        <w:rStyle w:val="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ZjU0Y2RiNGJmNzYzNzI0ZTdkMjg1NTI4OTJjMGYifQ=="/>
  </w:docVars>
  <w:rsids>
    <w:rsidRoot w:val="00000000"/>
    <w:rsid w:val="0F7A108C"/>
    <w:rsid w:val="16D2240F"/>
    <w:rsid w:val="406F11C2"/>
    <w:rsid w:val="49D4255B"/>
    <w:rsid w:val="5A4972E5"/>
    <w:rsid w:val="655D6DC6"/>
    <w:rsid w:val="6BC6496E"/>
    <w:rsid w:val="76261093"/>
    <w:rsid w:val="7CF372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jc w:val="both"/>
      <w:textAlignment w:val="baseline"/>
    </w:pPr>
    <w:rPr>
      <w:rFonts w:ascii="Times New Roman" w:hAnsi="Times New Roman" w:eastAsia="宋体" w:cstheme="minorBid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textAlignment w:val="baseline"/>
    </w:pPr>
    <w:rPr>
      <w:rFonts w:ascii="Cambria" w:hAnsi="Cambria" w:cs="Times New Roman"/>
      <w:b/>
      <w:bCs/>
      <w:kern w:val="28"/>
      <w:sz w:val="32"/>
      <w:szCs w:val="32"/>
      <w:lang w:val="en-US" w:eastAsia="zh-CN" w:bidi="ar-SA"/>
    </w:rPr>
  </w:style>
  <w:style w:type="character" w:styleId="5">
    <w:name w:val="Strong"/>
    <w:basedOn w:val="6"/>
    <w:link w:val="1"/>
    <w:qFormat/>
    <w:uiPriority w:val="0"/>
    <w:rPr>
      <w:b/>
    </w:rPr>
  </w:style>
  <w:style w:type="character" w:customStyle="1" w:styleId="6">
    <w:name w:val="NormalCharacter"/>
    <w:link w:val="1"/>
    <w:semiHidden/>
    <w:qFormat/>
    <w:uiPriority w:val="0"/>
  </w:style>
  <w:style w:type="character" w:styleId="7">
    <w:name w:val="Hyperlink"/>
    <w:basedOn w:val="6"/>
    <w:link w:val="1"/>
    <w:qFormat/>
    <w:uiPriority w:val="0"/>
    <w:rPr>
      <w:color w:val="000000"/>
    </w:rPr>
  </w:style>
  <w:style w:type="paragraph" w:customStyle="1" w:styleId="8">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lang w:val="en-US" w:eastAsia="zh-CN"/>
    </w:rPr>
  </w:style>
  <w:style w:type="table" w:customStyle="1" w:styleId="9">
    <w:name w:val="TableNormal"/>
    <w:semiHidden/>
    <w:qFormat/>
    <w:uiPriority w:val="0"/>
  </w:style>
  <w:style w:type="paragraph" w:customStyle="1" w:styleId="10">
    <w:name w:val="HtmlNormal"/>
    <w:basedOn w:val="1"/>
    <w:qFormat/>
    <w:uiPriority w:val="0"/>
    <w:pPr>
      <w:spacing w:before="100" w:beforeAutospacing="1" w:after="100" w:afterAutospacing="1"/>
      <w:ind w:left="0" w:right="0"/>
      <w:jc w:val="left"/>
      <w:textAlignment w:val="baseline"/>
    </w:pPr>
    <w:rPr>
      <w:kern w:val="0"/>
      <w:sz w:val="24"/>
      <w:szCs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1626</Words>
  <Characters>1672</Characters>
  <TotalTime>13</TotalTime>
  <ScaleCrop>false</ScaleCrop>
  <LinksUpToDate>false</LinksUpToDate>
  <CharactersWithSpaces>1673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2020-12-18T09:26:00Z</dcterms:created>
  <dc:creator>Administrator</dc:creator>
  <cp:lastModifiedBy>凉心。</cp:lastModifiedBy>
  <cp:lastPrinted>2021-01-12T00:26:00Z</cp:lastPrinted>
  <dcterms:modified xsi:type="dcterms:W3CDTF">2023-08-28T11:28:48Z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83FC270C4BF24CA0AF8BE2A4527ED6A5_13</vt:lpwstr>
  </property>
</Properties>
</file>