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同心致远  聚力前行</w:t>
      </w:r>
    </w:p>
    <w:p>
      <w:pPr>
        <w:spacing w:line="24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八公山区第一中学2022-2023学年度第二学期工作总结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骄阳似火，盛夏已至</w:t>
      </w:r>
      <w:r>
        <w:rPr>
          <w:rFonts w:hint="eastAsia" w:ascii="仿宋" w:hAnsi="仿宋" w:eastAsia="仿宋" w:cs="仿宋"/>
          <w:sz w:val="32"/>
          <w:szCs w:val="32"/>
        </w:rPr>
        <w:t>。回顾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学期，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繁忙而充实，</w:t>
      </w:r>
      <w:r>
        <w:rPr>
          <w:rFonts w:hint="eastAsia" w:ascii="仿宋" w:hAnsi="仿宋" w:eastAsia="仿宋" w:cs="仿宋"/>
          <w:sz w:val="32"/>
          <w:szCs w:val="32"/>
        </w:rPr>
        <w:t>我校在各级党政及教育行政部门的关心支持下，以习近平新时代中国特色社会主义思想为指导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学习贯彻</w:t>
      </w:r>
      <w:r>
        <w:rPr>
          <w:rFonts w:hint="eastAsia" w:ascii="仿宋" w:hAnsi="仿宋" w:eastAsia="仿宋" w:cs="仿宋"/>
          <w:sz w:val="32"/>
          <w:szCs w:val="32"/>
        </w:rPr>
        <w:t>党的二十大精神，积极培育和践行社会主义核心价值观，精心谋划、完善管理、用心育人，学校精神文明工作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持续推进</w:t>
      </w:r>
      <w:r>
        <w:rPr>
          <w:rFonts w:hint="eastAsia" w:ascii="仿宋" w:hAnsi="仿宋" w:eastAsia="仿宋" w:cs="仿宋"/>
          <w:sz w:val="32"/>
          <w:szCs w:val="32"/>
        </w:rPr>
        <w:t>，德育管理成绩突出，教学成绩稳中有升，校园面貌焕然一新。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</w:t>
      </w:r>
      <w:r>
        <w:rPr>
          <w:rFonts w:hint="eastAsia" w:ascii="仿宋" w:hAnsi="仿宋" w:eastAsia="仿宋" w:cs="仿宋"/>
          <w:sz w:val="32"/>
          <w:szCs w:val="32"/>
        </w:rPr>
        <w:t>师生踔厉奋发，潜心笃志，凭锲而不舍之韧劲开创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了八区一中</w:t>
      </w:r>
      <w:r>
        <w:rPr>
          <w:rFonts w:hint="eastAsia" w:ascii="仿宋" w:hAnsi="仿宋" w:eastAsia="仿宋" w:cs="仿宋"/>
          <w:sz w:val="32"/>
          <w:szCs w:val="32"/>
        </w:rPr>
        <w:t>教育新局面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现就本学期学校工作总结如下：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学校先后荣获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市工会系统先进集体、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市平安校园、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市依法治校示范校、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市五四红旗团委、区督导考核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优秀等次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项荣誉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在国家、省、市、区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级各类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更是</w:t>
      </w:r>
      <w:r>
        <w:rPr>
          <w:rFonts w:hint="eastAsia" w:ascii="仿宋" w:hAnsi="仿宋" w:eastAsia="仿宋" w:cs="仿宋"/>
          <w:sz w:val="32"/>
          <w:szCs w:val="32"/>
        </w:rPr>
        <w:t>喜报频传，硕果累累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。取得了全国爱国主义读书活动一等奖、省优质课大赛一等奖、省艺术展演二等奖、</w:t>
      </w:r>
      <w:r>
        <w:rPr>
          <w:rFonts w:hint="eastAsia" w:ascii="仿宋" w:hAnsi="仿宋" w:eastAsia="仿宋" w:cs="仿宋"/>
          <w:sz w:val="32"/>
          <w:szCs w:val="32"/>
        </w:rPr>
        <w:t>2023年度“红领巾奖章”集体三星章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等荣誉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80余项，充分</w:t>
      </w:r>
      <w:r>
        <w:rPr>
          <w:rFonts w:hint="eastAsia" w:ascii="仿宋" w:hAnsi="仿宋" w:eastAsia="仿宋" w:cs="仿宋"/>
          <w:sz w:val="32"/>
          <w:szCs w:val="32"/>
        </w:rPr>
        <w:t>展现了我校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生奋发向上的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良好精神</w:t>
      </w:r>
      <w:r>
        <w:rPr>
          <w:rFonts w:hint="eastAsia" w:ascii="仿宋" w:hAnsi="仿宋" w:eastAsia="仿宋" w:cs="仿宋"/>
          <w:sz w:val="32"/>
          <w:szCs w:val="32"/>
        </w:rPr>
        <w:t>风貌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坚持以“党建引领”为核心点，促进学校内涵发展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（一）校党支部</w:t>
      </w: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深入学习贯彻党的二十大精神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习近平总书记关于教育的重要论述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全面贯彻党的教育方针，坚持以立德树人为根本任务，以</w:t>
      </w:r>
      <w:r>
        <w:rPr>
          <w:rFonts w:hint="eastAsia" w:ascii="仿宋" w:hAnsi="仿宋" w:eastAsia="仿宋" w:cs="仿宋"/>
          <w:sz w:val="32"/>
          <w:szCs w:val="32"/>
        </w:rPr>
        <w:t>为党育人、为国育才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为根本目标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以服务中华民族伟大复兴为重要使命，</w:t>
      </w:r>
      <w:r>
        <w:rPr>
          <w:rFonts w:hint="eastAsia" w:ascii="仿宋" w:hAnsi="仿宋" w:eastAsia="仿宋" w:cs="仿宋"/>
          <w:sz w:val="32"/>
          <w:szCs w:val="32"/>
        </w:rPr>
        <w:t>培养德智体美劳全面发展的社会主义建设者和接班人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（二）学校坚持以党建工作引领师德师风建设，将</w:t>
      </w:r>
      <w:r>
        <w:rPr>
          <w:rFonts w:hint="eastAsia" w:ascii="仿宋" w:hAnsi="仿宋" w:eastAsia="仿宋" w:cs="仿宋"/>
          <w:sz w:val="32"/>
          <w:szCs w:val="32"/>
        </w:rPr>
        <w:t>党史学习教育常态化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长效化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通过主题党日、民主生活会、党政联席会、教职工大会、师德师风整改排查活动等方式，大力弘扬社会主义核心价值观，提倡并践行依法治教，爱岗敬业，为人师表，正德育人的教师职业道德规范。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（三）组织教师学习《习近平总书记在中共中央政治局第五次集体学习时的重要讲话精神》、《中小学教师职业道德规范》、《中华人民共和国教师法》、《</w:t>
      </w:r>
      <w:r>
        <w:rPr>
          <w:rFonts w:hint="eastAsia" w:ascii="仿宋" w:hAnsi="仿宋" w:eastAsia="仿宋" w:cs="仿宋"/>
          <w:sz w:val="32"/>
          <w:szCs w:val="32"/>
        </w:rPr>
        <w:t>严禁教师违规收受学生及家长礼品礼金等行为的规定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，结合师德师风学生问卷调查、家长问卷调查、教师问卷调查等活动，推动师德师风建设自查整改工作，使所有教师把好人生观、价值观、世界观这个总开关，树立良好的教师形象，从而建设一支思想过硬、业务精湛、爱岗敬业、无私奉献的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坚持以“平安建设”为中心点，促进校园平安稳定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安全是学校的生命线，学校发展，安全先行。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实施校园安全网格化责任制管理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推进安全隐患排查，完善安全防控体系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通过实施爱与责任的精细化管理，构筑起了一道道校园安全防线，确保了校园的平安、稳定、和谐，为孩子们保驾护航。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学校成立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校园安全工作领导小组</w:t>
      </w:r>
      <w:r>
        <w:rPr>
          <w:rFonts w:hint="eastAsia" w:ascii="仿宋" w:hAnsi="仿宋" w:eastAsia="仿宋" w:cs="仿宋"/>
          <w:sz w:val="32"/>
          <w:szCs w:val="32"/>
        </w:rPr>
        <w:t>，强化安全管理，建立健全各项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完善各类应急处置预案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落实“一岗双责”、“全员责任制”，并签订安全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倡议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</w:t>
      </w:r>
      <w:r>
        <w:rPr>
          <w:rFonts w:hint="eastAsia" w:ascii="仿宋" w:hAnsi="仿宋" w:eastAsia="仿宋" w:cs="仿宋"/>
          <w:sz w:val="32"/>
          <w:szCs w:val="32"/>
        </w:rPr>
        <w:t>共组织校园安全隐患排查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7次，</w:t>
      </w:r>
      <w:r>
        <w:rPr>
          <w:rFonts w:hint="eastAsia" w:ascii="仿宋" w:hAnsi="仿宋" w:eastAsia="仿宋" w:cs="仿宋"/>
          <w:sz w:val="32"/>
          <w:szCs w:val="32"/>
        </w:rPr>
        <w:t>防溺水安全知识技能培训3次，消防安全能力培训2次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应急疏散演练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2次，</w:t>
      </w:r>
      <w:r>
        <w:rPr>
          <w:rFonts w:hint="eastAsia" w:ascii="仿宋" w:hAnsi="仿宋" w:eastAsia="仿宋" w:cs="仿宋"/>
          <w:sz w:val="32"/>
          <w:szCs w:val="32"/>
        </w:rPr>
        <w:t>邀请法制副校长开展法治专题讲座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1次；</w:t>
      </w:r>
      <w:r>
        <w:rPr>
          <w:rFonts w:hint="eastAsia" w:ascii="仿宋" w:hAnsi="仿宋" w:eastAsia="仿宋" w:cs="仿宋"/>
          <w:sz w:val="32"/>
          <w:szCs w:val="32"/>
        </w:rPr>
        <w:t>通过学校微信公众号、主题班会等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多种</w:t>
      </w:r>
      <w:r>
        <w:rPr>
          <w:rFonts w:hint="eastAsia" w:ascii="仿宋" w:hAnsi="仿宋" w:eastAsia="仿宋" w:cs="仿宋"/>
          <w:sz w:val="32"/>
          <w:szCs w:val="32"/>
        </w:rPr>
        <w:t>形式加强交通、消防、防诈、防校园欺凌、心理健康、防性侵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预防溺水</w:t>
      </w:r>
      <w:r>
        <w:rPr>
          <w:rFonts w:hint="eastAsia" w:ascii="仿宋" w:hAnsi="仿宋" w:eastAsia="仿宋" w:cs="仿宋"/>
          <w:sz w:val="32"/>
          <w:szCs w:val="32"/>
        </w:rPr>
        <w:t>等安全教育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自4月份以来，我校进一步贯彻省“预防中校学生溺水新十条措施”精神，将防溺水工作摆在校园安全工作首位，将责任压实到各年级、各班级，落实校领导、中层干部、班主任、学科教师结对包保制度，制定包保清单，确保每位学生责任到人，尤其是留守儿童、特殊群体学生等；学校</w:t>
      </w:r>
      <w:r>
        <w:rPr>
          <w:rFonts w:hint="eastAsia" w:ascii="仿宋" w:hAnsi="仿宋" w:eastAsia="仿宋" w:cs="仿宋"/>
          <w:sz w:val="32"/>
          <w:szCs w:val="32"/>
        </w:rPr>
        <w:t>修订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八公山区第一中学</w:t>
      </w:r>
      <w:r>
        <w:rPr>
          <w:rFonts w:hint="eastAsia" w:ascii="仿宋" w:hAnsi="仿宋" w:eastAsia="仿宋" w:cs="仿宋"/>
          <w:sz w:val="32"/>
          <w:szCs w:val="32"/>
        </w:rPr>
        <w:t>防溺水工作责任制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，组织“溺呛水自救他救”能力培训，全面开展“六不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一会</w:t>
      </w:r>
      <w:r>
        <w:rPr>
          <w:rFonts w:hint="eastAsia" w:ascii="仿宋" w:hAnsi="仿宋" w:eastAsia="仿宋" w:cs="仿宋"/>
          <w:sz w:val="32"/>
          <w:szCs w:val="32"/>
        </w:rPr>
        <w:t>”教育，通过印发《致学生家长一封信》、家访、家长会等形式，督促家长切实加强监管，担负起监护人责任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做到学生放假，安全教育和管理工作“不放假”。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坚持以“队伍建设”为支撑点，促进教师专业发展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我校建立健全师德师风长效机制，推动师德师风建设常态化、长效化，引导广大教师以德立身、以德立学、以德育德；坚持教书育人和言传身教相统一；完善学校、教师、学生、家长“四位一体”的师德考评体系，对于违反党纪党规、法律法规、违规收受学生及家长礼品、有偿家教以及因体罚学生产生重大负面影响的教职工，严格实行“一票否决制”。</w:t>
      </w:r>
      <w:r>
        <w:rPr>
          <w:rFonts w:hint="eastAsia" w:ascii="仿宋" w:hAnsi="仿宋" w:eastAsia="仿宋" w:cs="仿宋"/>
          <w:sz w:val="32"/>
          <w:szCs w:val="32"/>
        </w:rPr>
        <w:t>学是师之骨，德为师之魂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学校要求全体教师要</w:t>
      </w:r>
      <w:r>
        <w:rPr>
          <w:rFonts w:hint="eastAsia" w:ascii="仿宋" w:hAnsi="仿宋" w:eastAsia="仿宋" w:cs="仿宋"/>
          <w:sz w:val="32"/>
          <w:szCs w:val="32"/>
        </w:rPr>
        <w:t>以高尚的人格感染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，以礼貌的仪表影响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，以和蔼的态度对待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，以丰富的学识引导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，以博大的胸怀爱护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学生，要</w:t>
      </w:r>
      <w:r>
        <w:rPr>
          <w:rFonts w:hint="eastAsia" w:ascii="仿宋" w:hAnsi="仿宋" w:eastAsia="仿宋" w:cs="仿宋"/>
          <w:sz w:val="32"/>
          <w:szCs w:val="32"/>
        </w:rPr>
        <w:t>认真学习教育理论和现代信息教育技术，提高自己的业务水平，努力打造一支品德高尚、精于教学、科学育人、热情为学生服务的教师队伍。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学校深化“以课带研、以研促教”的教学教研机制，始终以新课程标准为引领，聚焦学科核心素养，强化学科共进，聚力骨干教师专业发展，多位骨干教师在省市教育教学比赛中脱颖而出获奖。其中，苏敏老师荣获2022年淮南市英语优质课比赛第一名，2022年安徽省英语优质课比赛一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（三）我校坚持每周集体备课，</w:t>
      </w:r>
      <w:r>
        <w:rPr>
          <w:rFonts w:hint="eastAsia" w:ascii="仿宋" w:hAnsi="仿宋" w:eastAsia="仿宋" w:cs="仿宋"/>
          <w:sz w:val="32"/>
          <w:szCs w:val="32"/>
        </w:rPr>
        <w:t>把“备”的重点放在对学生的了解和教材的分析上，把“教”的重点放在学生的学法指导上，把“改”的重点放在分层要求、分类提高上，把“导”的重点放在学生的心理、思维的疏通上，把“考”的重点放在学生自学能力和创新能力的培养上，因材施教，鼓励学生对自己充满信心，并对每个学生的实际问题，对症下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实现课堂教学“靶向治疗”。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坚持以“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立德树人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”为发力点，促进学校高位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发展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7" w:leftChars="8" w:firstLine="617" w:firstLineChars="193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育人为本，德育为先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我校坚持以立德树人为根本任务，强化学校德育主阵地，狠抓班主任队伍建设，以教书育人、以管理育人、以服务育人，努力构建学校、家庭、社会育人共同体。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强化岗位职责，实现精细管理。每周一下午召开班主任工作例会，分析上周各班级在管理过程中存在的问题及不足，并部署本周工作，校领导给出合理的解决意见，促使各班级管理工作有序开展；举办班主任节暨班主任座谈会，交流班级管理经验，取长补短，共同进步，努力塑造智慧型班主任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（二）加强养成教育，培养良好习惯。每周一安排国旗下讲话，</w:t>
      </w:r>
      <w:r>
        <w:rPr>
          <w:rFonts w:hint="eastAsia" w:ascii="仿宋" w:hAnsi="仿宋" w:eastAsia="仿宋" w:cs="仿宋"/>
          <w:sz w:val="32"/>
          <w:szCs w:val="32"/>
        </w:rPr>
        <w:t>定期检查班级卫生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大课间活动以及学生的仪容仪表，评选优秀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卫生班级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大课间班级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充分利用主题班会、黑板报、学校公众号等多渠道教育，引导学生养成良好的日常行为习惯和思想品德，不断提升思想内涵，塑造正确的人生观、价值观和道德观。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三）坚持活动育人，落实润德于心。本学期共组织开展15项丰富多彩的主题教育活动：“童心爱家园，共筑文明城”手抄报评比活动、“学习强国”知识竞赛活动、</w:t>
      </w:r>
      <w:r>
        <w:rPr>
          <w:rFonts w:hint="eastAsia" w:ascii="仿宋" w:hAnsi="仿宋" w:eastAsia="仿宋" w:cs="仿宋"/>
          <w:sz w:val="32"/>
          <w:szCs w:val="32"/>
        </w:rPr>
        <w:t>“传承优良家风 争做时代新人”爱国主义读书教育活动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新团员入团宣誓仪式、《入团第一课》主题团课、《强国复兴有我》主题团课、</w:t>
      </w:r>
      <w:r>
        <w:rPr>
          <w:rFonts w:hint="eastAsia" w:ascii="仿宋" w:hAnsi="仿宋" w:eastAsia="仿宋" w:cs="仿宋"/>
          <w:sz w:val="32"/>
          <w:szCs w:val="32"/>
        </w:rPr>
        <w:t>“网上祭英烈”活动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缅怀革命先烈 传承红色基因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爱国主义教育实践活动、端午节开展硬笔书法比赛、“品味浓情端午 传承优良家风”劳动实践活动、</w:t>
      </w:r>
      <w:r>
        <w:rPr>
          <w:rFonts w:hint="eastAsia" w:ascii="仿宋" w:hAnsi="仿宋" w:eastAsia="仿宋" w:cs="仿宋"/>
          <w:sz w:val="32"/>
          <w:szCs w:val="32"/>
        </w:rPr>
        <w:t>“中国梦 劳动美“主题实践活动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井盖涂鸦活动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“学雷锋“志愿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“微心愿“主题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、六一主题队会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活动，经过全校师生不懈努力，共取得第二十九届全国青少年爱国主义读书教育活动一等奖、淮南市“书香伴成长 阅读不放假”读书征文一等奖、八公山区“传承优良家风 争做时代新人”演讲比赛一等奖、2022年度八公山区“五四红旗团委”等荣誉称号20余项，真正做到了“随风潜入夜，润物细无声”。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五、坚持以“五育并举”为落脚点，促进学生多元发展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生命是教育的基石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也是教育反思的原点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教育因生命而存在，生命因教育才精彩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校多方位审视探索，提出了“为生命而教育”的办学理念和生命教育的办学特色，并积极探索“生命教育”文化内涵和教育形式，逐渐形成了“五经四纬三板块”的生命教育思路。五经：即生命因德育而崇高、因智育而创新、因体育而健康、因美育而多彩、因劳育而收获。四维：即关注生命、敬畏生命、热爱生命和发展生命。三板块：即生命的长度、生命的宽度和生命的高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(一）</w:t>
      </w:r>
      <w:r>
        <w:rPr>
          <w:rFonts w:hint="eastAsia" w:ascii="仿宋" w:hAnsi="仿宋" w:eastAsia="仿宋" w:cs="仿宋"/>
          <w:sz w:val="32"/>
          <w:szCs w:val="32"/>
        </w:rPr>
        <w:t>生命与德育融合，让生命教育有提升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学以立德，修身正己</w:t>
      </w:r>
      <w:r>
        <w:rPr>
          <w:rFonts w:hint="eastAsia" w:ascii="仿宋" w:hAnsi="仿宋" w:eastAsia="仿宋" w:cs="仿宋"/>
          <w:sz w:val="32"/>
          <w:szCs w:val="32"/>
        </w:rPr>
        <w:t>”。学校将“生命教育”融入德育工作之中，促进学生在快乐中成长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围绕“生命因德育而崇高”的工作思路，通过学科渗透、班级活动、团队活动、家庭教育、校外教育等，实现课程育人、文化育人、活动育人、实践育人、管理育人、协同育人，自觉关注生命、敬畏生命、热爱生命和发展生命，不断提高生命自觉，做一名自觉的学习者、教育者和影响者，并不断超越自我，追求更好的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生命与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智育</w:t>
      </w:r>
      <w:r>
        <w:rPr>
          <w:rFonts w:hint="eastAsia" w:ascii="仿宋" w:hAnsi="仿宋" w:eastAsia="仿宋" w:cs="仿宋"/>
          <w:sz w:val="32"/>
          <w:szCs w:val="32"/>
        </w:rPr>
        <w:t>融合，让生命教育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更崇高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以梦为马，</w:t>
      </w:r>
      <w:r>
        <w:rPr>
          <w:rFonts w:hint="eastAsia" w:ascii="仿宋" w:hAnsi="仿宋" w:eastAsia="仿宋" w:cs="仿宋"/>
          <w:sz w:val="32"/>
          <w:szCs w:val="32"/>
        </w:rPr>
        <w:t>不负韶华”。学校以“博雅立己，养正立人”为教风，将生命教育理念贯彻教育教学活动当中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严格贯彻执行《关于加强中小学管理规范办学行为指导意见》及《安徽省中小学办学行为规范》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坚决</w:t>
      </w:r>
      <w:r>
        <w:rPr>
          <w:rFonts w:hint="eastAsia" w:ascii="仿宋" w:hAnsi="仿宋" w:eastAsia="仿宋" w:cs="仿宋"/>
          <w:sz w:val="32"/>
          <w:szCs w:val="32"/>
        </w:rPr>
        <w:t>落实“五项管理”和“双减”政策，试点教师述评制度，推行标准化建设，落实督导体制机制，让“非遗”进校园，让活动有内涵，让学生有特长。“授人以鱼，不如授人以渔”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教学的本质在于教会学生学习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我校根据学生的认知差异的特点与作用，不断改进授课方式，不断改变课堂组织形式，有效地提高课堂教学效率，提高学生的学习效率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学生成绩得以稳步提高。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）生命与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sz w:val="32"/>
          <w:szCs w:val="32"/>
        </w:rPr>
        <w:t>融合，让生命教育更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自强不息，厚德载物</w:t>
      </w:r>
      <w:r>
        <w:rPr>
          <w:rFonts w:hint="eastAsia" w:ascii="仿宋" w:hAnsi="仿宋" w:eastAsia="仿宋" w:cs="仿宋"/>
          <w:sz w:val="32"/>
          <w:szCs w:val="32"/>
        </w:rPr>
        <w:t xml:space="preserve">”。学校认真落实国家相关要求，积极开展“大课间”活动，有效确保学生在校每人每天体育锻炼不少于一小时的目标，通过广播操、柔韧操、五禽戏、永京拳等多种形式锻炼学生体质，将传统与现代融合，特色与兴趣结合，增强学生体魄。围绕健康第一，科学安排体育课，开展好学校特色体育项目，增强学生体质、增长体育知识技能、培养学生道德和意志品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(四）</w:t>
      </w:r>
      <w:r>
        <w:rPr>
          <w:rFonts w:hint="eastAsia" w:ascii="仿宋" w:hAnsi="仿宋" w:eastAsia="仿宋" w:cs="仿宋"/>
          <w:sz w:val="32"/>
          <w:szCs w:val="32"/>
        </w:rPr>
        <w:t>生命与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美育</w:t>
      </w:r>
      <w:r>
        <w:rPr>
          <w:rFonts w:hint="eastAsia" w:ascii="仿宋" w:hAnsi="仿宋" w:eastAsia="仿宋" w:cs="仿宋"/>
          <w:sz w:val="32"/>
          <w:szCs w:val="32"/>
        </w:rPr>
        <w:t>融合，让生命教育更精彩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“远山如黛，近水含烟”。</w:t>
      </w:r>
      <w:r>
        <w:rPr>
          <w:rFonts w:hint="eastAsia" w:ascii="仿宋" w:hAnsi="仿宋" w:eastAsia="仿宋" w:cs="仿宋"/>
          <w:sz w:val="32"/>
          <w:szCs w:val="32"/>
        </w:rPr>
        <w:t>为培养学生个性化兴趣特长，促进学生快乐成长，学校充分挖掘校内外教育资源，融入校园文化和特色课程，目前已有永京拳、五禽戏、足球、跳绳、散打、陶艺、劳动、吟诵、阅读、篆刻、象棋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排球</w:t>
      </w:r>
      <w:r>
        <w:rPr>
          <w:rFonts w:hint="eastAsia" w:ascii="仿宋" w:hAnsi="仿宋" w:eastAsia="仿宋" w:cs="仿宋"/>
          <w:sz w:val="32"/>
          <w:szCs w:val="32"/>
        </w:rPr>
        <w:t>等特色课程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15余项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满足学生多样化学习需求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促进学生全面发展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</w:rPr>
        <w:t>学生具有美的理想、美的品行、美的素养、美的情操和创造美的能力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五）生命与劳育融合，让生命教育有收获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</w:t>
      </w:r>
      <w:r>
        <w:rPr>
          <w:rFonts w:hint="eastAsia" w:ascii="仿宋" w:hAnsi="仿宋" w:eastAsia="仿宋" w:cs="仿宋"/>
          <w:sz w:val="32"/>
          <w:szCs w:val="32"/>
        </w:rPr>
        <w:t>力劳心，亦知亦行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注重将劳动教育和劳动体验融入综合实践之中，尊崇劳动、尚劳育人、以劳促全。学校劳动教育通过课堂传授劳动知识，组织学生参加校园劳动，建立劳动基地，培养劳动技能，养成劳动习惯。社会劳动实践重点落实学生研学旅行、社会实践劳动和社区志愿服务，增强学生劳动意识。通过综合实践劳动，树立学生正确的劳动观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掌握劳动知识和技能，培塑学生热爱劳动和劳动人民的情感，培养吃苦耐劳的精神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形成勤俭节约的习惯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养成爱劳动的好品质。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六、坚持以“环境育人”为切入点，促进校园文化发展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心若向阳，清风自来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”。我校积极打造生命教育主阵地，创造生命教育浓厚氛围，让校园文化呈现童真童趣。以“为生命而教育”为主题的文化石项目已经落成，以“生命教育”为特色的文化林、文化长廊和劳动实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践基地为莘莘学子提供了肥沃的成长基地。学校围绕“安全教育守护生命、心理教育润泽生命、感恩教育热爱生命、劳动教育尊重生命、多彩活动发展生命”，将生命教育融入到校园建设，全力创建生命教育共同体，将校园分成五个区域，即德育区、智育区、体育区、美育区、劳育区，校园文化建设在德智体美劳教育上得到充分体现，生命教育特色融入每一面墙壁、每一块草地、每一条通道、每一个设施上，校园环境做到了春夏有花、四季常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千淘万漉虽辛苦，吹尽狂沙始到金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展望未来，学校将坚定不移的贯彻党的教育方针，同心致远，聚力前行，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打造</w:t>
      </w:r>
      <w:r>
        <w:rPr>
          <w:rFonts w:hint="eastAsia" w:ascii="仿宋" w:hAnsi="仿宋" w:eastAsia="仿宋" w:cs="仿宋"/>
          <w:sz w:val="32"/>
          <w:szCs w:val="32"/>
        </w:rPr>
        <w:t>新时代优质特色初中为载体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高举“生命教育”大旗，谱写八区教育新篇章。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E1565"/>
    <w:multiLevelType w:val="singleLevel"/>
    <w:tmpl w:val="107E1565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U0Y2RiNGJmNzYzNzI0ZTdkMjg1NTI4OTJjMGYifQ=="/>
  </w:docVars>
  <w:rsids>
    <w:rsidRoot w:val="23170CD3"/>
    <w:rsid w:val="01FA679D"/>
    <w:rsid w:val="02C80F58"/>
    <w:rsid w:val="0757144E"/>
    <w:rsid w:val="087621BF"/>
    <w:rsid w:val="102F4CBD"/>
    <w:rsid w:val="14463B08"/>
    <w:rsid w:val="19594B4F"/>
    <w:rsid w:val="23170CD3"/>
    <w:rsid w:val="2710082C"/>
    <w:rsid w:val="27BE1392"/>
    <w:rsid w:val="283E16A5"/>
    <w:rsid w:val="2B5D3F15"/>
    <w:rsid w:val="3CA053C7"/>
    <w:rsid w:val="3CB8338A"/>
    <w:rsid w:val="3CC10E5B"/>
    <w:rsid w:val="4F064C51"/>
    <w:rsid w:val="53096C60"/>
    <w:rsid w:val="60AC291F"/>
    <w:rsid w:val="68A25FD8"/>
    <w:rsid w:val="68AF296B"/>
    <w:rsid w:val="728142A7"/>
    <w:rsid w:val="72B53A07"/>
    <w:rsid w:val="73700B97"/>
    <w:rsid w:val="7EC6133B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qFormat/>
    <w:uiPriority w:val="0"/>
    <w:pPr>
      <w:spacing w:line="500" w:lineRule="exact"/>
    </w:pPr>
    <w:rPr>
      <w:rFonts w:hint="eastAsia" w:ascii="仿宋" w:hAnsi="仿宋" w:eastAsia="仿宋" w:cs="Times New Roman"/>
      <w:sz w:val="32"/>
      <w:szCs w:val="32"/>
    </w:rPr>
  </w:style>
  <w:style w:type="paragraph" w:customStyle="1" w:styleId="10">
    <w:name w:val="样式2"/>
    <w:basedOn w:val="1"/>
    <w:link w:val="11"/>
    <w:qFormat/>
    <w:uiPriority w:val="0"/>
    <w:pPr>
      <w:numPr>
        <w:ilvl w:val="0"/>
        <w:numId w:val="1"/>
      </w:numPr>
      <w:spacing w:line="520" w:lineRule="exact"/>
      <w:ind w:firstLine="760" w:firstLineChars="200"/>
    </w:pPr>
    <w:rPr>
      <w:rFonts w:hint="eastAsia" w:ascii="微软雅黑" w:hAnsi="微软雅黑" w:eastAsia="仿宋" w:cs="微软雅黑"/>
      <w:color w:val="000000"/>
      <w:spacing w:val="30"/>
      <w:sz w:val="32"/>
      <w:szCs w:val="22"/>
      <w:shd w:val="clear" w:color="auto" w:fill="FFFFFF"/>
    </w:rPr>
  </w:style>
  <w:style w:type="character" w:customStyle="1" w:styleId="11">
    <w:name w:val="样式2 Char"/>
    <w:link w:val="10"/>
    <w:qFormat/>
    <w:uiPriority w:val="0"/>
    <w:rPr>
      <w:rFonts w:hint="eastAsia" w:ascii="微软雅黑" w:hAnsi="微软雅黑" w:eastAsia="仿宋" w:cs="微软雅黑"/>
      <w:color w:val="000000"/>
      <w:spacing w:val="30"/>
      <w:sz w:val="32"/>
      <w:szCs w:val="2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4564</Words>
  <Characters>4588</Characters>
  <Lines>0</Lines>
  <Paragraphs>0</Paragraphs>
  <TotalTime>35</TotalTime>
  <ScaleCrop>false</ScaleCrop>
  <LinksUpToDate>false</LinksUpToDate>
  <CharactersWithSpaces>4597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2023-06-28T06:50:00Z</dcterms:created>
  <dc:creator>凉心。</dc:creator>
  <cp:lastModifiedBy>凉心。</cp:lastModifiedBy>
  <cp:lastPrinted>2023-06-30T03:08:00Z</cp:lastPrinted>
  <dcterms:modified xsi:type="dcterms:W3CDTF">2023-07-01T04:09:01Z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A578EF46CCEA46869A0508B7BAFDB134_13</vt:lpwstr>
  </property>
</Properties>
</file>